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260D9" w:rsidRDefault="006260D9" w:rsidP="00A82216">
      <w:pPr>
        <w:jc w:val="center"/>
      </w:pPr>
    </w:p>
    <w:p w:rsidR="005A1F33" w:rsidRDefault="005A1F33" w:rsidP="005A1F33">
      <w:pPr>
        <w:jc w:val="center"/>
        <w:rPr>
          <w:rFonts w:ascii="Avenir Light" w:hAnsi="Avenir Light" w:cs="Calibri Light"/>
          <w:b/>
          <w:sz w:val="72"/>
          <w:szCs w:val="72"/>
          <w:lang w:val="es-CR"/>
        </w:rPr>
      </w:pPr>
    </w:p>
    <w:p w:rsidR="005A1F33" w:rsidRDefault="005A1F33" w:rsidP="005A1F33">
      <w:pPr>
        <w:jc w:val="center"/>
        <w:rPr>
          <w:rFonts w:ascii="Avenir Light" w:hAnsi="Avenir Light" w:cs="Calibri Light"/>
          <w:b/>
          <w:sz w:val="72"/>
          <w:szCs w:val="72"/>
          <w:lang w:val="es-CR"/>
        </w:rPr>
      </w:pPr>
    </w:p>
    <w:p w:rsidR="005A1F33" w:rsidRDefault="005A1F33" w:rsidP="005A1F33">
      <w:pPr>
        <w:jc w:val="center"/>
        <w:rPr>
          <w:rFonts w:ascii="Avenir Light" w:hAnsi="Avenir Light" w:cs="Calibri Light"/>
          <w:b/>
          <w:sz w:val="72"/>
          <w:szCs w:val="72"/>
          <w:lang w:val="es-CR"/>
        </w:rPr>
      </w:pPr>
    </w:p>
    <w:p w:rsidR="005A1F33" w:rsidRPr="005A1F33" w:rsidRDefault="005A1F33" w:rsidP="005A1F33">
      <w:pPr>
        <w:jc w:val="center"/>
        <w:rPr>
          <w:rFonts w:ascii="Avenir Light" w:hAnsi="Avenir Light" w:cs="Calibri Light"/>
          <w:b/>
          <w:sz w:val="72"/>
          <w:szCs w:val="72"/>
          <w:lang w:val="es-CR"/>
        </w:rPr>
      </w:pPr>
      <w:r w:rsidRPr="005A1F33">
        <w:rPr>
          <w:rFonts w:ascii="Avenir Light" w:hAnsi="Avenir Light" w:cs="Calibri Light"/>
          <w:b/>
          <w:sz w:val="72"/>
          <w:szCs w:val="72"/>
          <w:lang w:val="es-CR"/>
        </w:rPr>
        <w:t>Apéndice 2</w:t>
      </w:r>
    </w:p>
    <w:p w:rsidR="00360E6E" w:rsidRDefault="00360E6E" w:rsidP="00A85FA7">
      <w:pPr>
        <w:jc w:val="center"/>
      </w:pPr>
    </w:p>
    <w:p w:rsidR="00360E6E" w:rsidRDefault="00360E6E"/>
    <w:p w:rsidR="00360E6E" w:rsidRDefault="00360E6E"/>
    <w:p w:rsidR="005A1F33" w:rsidRPr="00A82216" w:rsidRDefault="005A1F33" w:rsidP="005A1F33">
      <w:pPr>
        <w:jc w:val="center"/>
        <w:rPr>
          <w:rFonts w:ascii="Avenir Light" w:hAnsi="Avenir Light" w:cs="Calibri Light"/>
          <w:b/>
          <w:sz w:val="72"/>
          <w:szCs w:val="72"/>
          <w:lang w:val="es-CR"/>
        </w:rPr>
      </w:pPr>
      <w:r w:rsidRPr="00A82216">
        <w:rPr>
          <w:rFonts w:ascii="Avenir Light" w:hAnsi="Avenir Light" w:cs="Calibri Light"/>
          <w:b/>
          <w:sz w:val="72"/>
          <w:szCs w:val="72"/>
          <w:lang w:val="es-CR"/>
        </w:rPr>
        <w:t>P</w:t>
      </w:r>
      <w:r>
        <w:rPr>
          <w:rFonts w:ascii="Avenir Light" w:hAnsi="Avenir Light" w:cs="Calibri Light"/>
          <w:b/>
          <w:sz w:val="72"/>
          <w:szCs w:val="72"/>
          <w:lang w:val="es-CR"/>
        </w:rPr>
        <w:t xml:space="preserve">articipación en los talleres de construcción del Plan </w:t>
      </w:r>
      <w:r w:rsidRPr="00A82216">
        <w:rPr>
          <w:rFonts w:ascii="Avenir Light" w:hAnsi="Avenir Light" w:cs="Calibri Light"/>
          <w:b/>
          <w:sz w:val="72"/>
          <w:szCs w:val="72"/>
          <w:lang w:val="es-CR"/>
        </w:rPr>
        <w:t>E</w:t>
      </w:r>
      <w:r>
        <w:rPr>
          <w:rFonts w:ascii="Avenir Light" w:hAnsi="Avenir Light" w:cs="Calibri Light"/>
          <w:b/>
          <w:sz w:val="72"/>
          <w:szCs w:val="72"/>
          <w:lang w:val="es-CR"/>
        </w:rPr>
        <w:t>stratégico</w:t>
      </w:r>
      <w:r w:rsidRPr="00A82216">
        <w:rPr>
          <w:rFonts w:ascii="Avenir Light" w:hAnsi="Avenir Light" w:cs="Calibri Light"/>
          <w:b/>
          <w:sz w:val="72"/>
          <w:szCs w:val="72"/>
          <w:lang w:val="es-CR"/>
        </w:rPr>
        <w:t xml:space="preserve"> I</w:t>
      </w:r>
      <w:r>
        <w:rPr>
          <w:rFonts w:ascii="Avenir Light" w:hAnsi="Avenir Light" w:cs="Calibri Light"/>
          <w:b/>
          <w:sz w:val="72"/>
          <w:szCs w:val="72"/>
          <w:lang w:val="es-CR"/>
        </w:rPr>
        <w:t>nstitucional</w:t>
      </w:r>
    </w:p>
    <w:p w:rsidR="008C153C" w:rsidRDefault="008C4919" w:rsidP="005A1F33">
      <w:pPr>
        <w:jc w:val="center"/>
        <w:rPr>
          <w:rFonts w:ascii="Avenir Light" w:hAnsi="Avenir Light" w:cs="Calibri Light"/>
          <w:b/>
          <w:sz w:val="72"/>
          <w:szCs w:val="72"/>
          <w:lang w:val="es-CR"/>
        </w:rPr>
        <w:sectPr w:rsidR="008C153C" w:rsidSect="005A1F33">
          <w:headerReference w:type="default" r:id="rId11"/>
          <w:footerReference w:type="default" r:id="rId12"/>
          <w:pgSz w:w="12240" w:h="15840"/>
          <w:pgMar w:top="1417" w:right="1701" w:bottom="1417" w:left="1701" w:header="0" w:footer="0" w:gutter="0"/>
          <w:cols w:space="708"/>
          <w:docGrid w:linePitch="360"/>
        </w:sectPr>
      </w:pPr>
      <w:r>
        <w:rPr>
          <w:rFonts w:ascii="Avenir Light" w:hAnsi="Avenir Light" w:cs="Calibri Light"/>
          <w:b/>
          <w:sz w:val="72"/>
          <w:szCs w:val="72"/>
          <w:lang w:val="es-CR"/>
        </w:rPr>
        <w:t xml:space="preserve">Poder Judicial </w:t>
      </w:r>
      <w:r w:rsidR="005A1F33" w:rsidRPr="00A82216">
        <w:rPr>
          <w:rFonts w:ascii="Avenir Light" w:hAnsi="Avenir Light" w:cs="Calibri Light"/>
          <w:b/>
          <w:sz w:val="72"/>
          <w:szCs w:val="72"/>
          <w:lang w:val="es-CR"/>
        </w:rPr>
        <w:t>2025 -2030</w:t>
      </w:r>
    </w:p>
    <w:p w:rsidR="00360E6E" w:rsidRPr="008C4919" w:rsidRDefault="001C0F43" w:rsidP="00197652">
      <w:pPr>
        <w:pStyle w:val="Prrafodelista"/>
        <w:numPr>
          <w:ilvl w:val="0"/>
          <w:numId w:val="35"/>
        </w:numPr>
        <w:jc w:val="both"/>
        <w:rPr>
          <w:rFonts w:ascii="Book Antiqua" w:hAnsi="Book Antiqua"/>
          <w:b/>
          <w:bCs/>
          <w:sz w:val="24"/>
          <w:szCs w:val="24"/>
        </w:rPr>
      </w:pPr>
      <w:r w:rsidRPr="008C4919">
        <w:rPr>
          <w:rFonts w:ascii="Book Antiqua" w:hAnsi="Book Antiqua"/>
          <w:b/>
          <w:bCs/>
          <w:sz w:val="24"/>
          <w:szCs w:val="24"/>
        </w:rPr>
        <w:t xml:space="preserve">Resumen de la participación en los talleres de construcción del Plan Estratégico </w:t>
      </w:r>
      <w:r w:rsidR="008C4919" w:rsidRPr="008C4919">
        <w:rPr>
          <w:rFonts w:ascii="Book Antiqua" w:hAnsi="Book Antiqua"/>
          <w:b/>
          <w:bCs/>
          <w:sz w:val="24"/>
          <w:szCs w:val="24"/>
        </w:rPr>
        <w:t>Institucional del Poder Judicial 2025-2030.</w:t>
      </w:r>
    </w:p>
    <w:p w:rsidR="008C4919" w:rsidRPr="008C4919" w:rsidRDefault="008C4919" w:rsidP="008C4919">
      <w:pPr>
        <w:pStyle w:val="Prrafodelista"/>
        <w:rPr>
          <w:rFonts w:ascii="Book Antiqua" w:hAnsi="Book Antiqua"/>
          <w:b/>
          <w:bCs/>
          <w:sz w:val="24"/>
          <w:szCs w:val="24"/>
        </w:rPr>
      </w:pPr>
    </w:p>
    <w:tbl>
      <w:tblPr>
        <w:tblStyle w:val="Tablaconcuadrcula1Claro-nfasis2"/>
        <w:tblW w:w="0" w:type="auto"/>
        <w:jc w:val="center"/>
        <w:tblLook w:val="04A0" w:firstRow="1" w:lastRow="0" w:firstColumn="1" w:lastColumn="0" w:noHBand="0" w:noVBand="1"/>
      </w:tblPr>
      <w:tblGrid>
        <w:gridCol w:w="556"/>
        <w:gridCol w:w="4556"/>
        <w:gridCol w:w="1486"/>
        <w:gridCol w:w="2230"/>
      </w:tblGrid>
      <w:tr w:rsidR="00F63D89" w:rsidRPr="008C4919" w:rsidTr="00F63D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63D89" w:rsidRPr="008C4919" w:rsidRDefault="00F63D89" w:rsidP="008C4919">
            <w:pPr>
              <w:jc w:val="center"/>
              <w:rPr>
                <w:rFonts w:ascii="Book Antiqua" w:eastAsia="Times New Roman" w:hAnsi="Book Antiqua"/>
                <w:lang w:val="es-CR" w:eastAsia="es-CR"/>
              </w:rPr>
            </w:pPr>
            <w:r>
              <w:rPr>
                <w:rFonts w:ascii="Book Antiqua" w:eastAsia="Times New Roman" w:hAnsi="Book Antiqua"/>
                <w:lang w:val="es-CR" w:eastAsia="es-CR"/>
              </w:rPr>
              <w:t>N°</w:t>
            </w:r>
          </w:p>
        </w:tc>
        <w:tc>
          <w:tcPr>
            <w:tcW w:w="4937" w:type="dxa"/>
            <w:hideMark/>
          </w:tcPr>
          <w:p w:rsidR="00F63D89" w:rsidRPr="008C4919" w:rsidRDefault="00F63D89" w:rsidP="008C49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 w:rsidRPr="008C4919">
              <w:rPr>
                <w:rFonts w:ascii="Book Antiqua" w:eastAsia="Times New Roman" w:hAnsi="Book Antiqua"/>
                <w:lang w:val="es-CR" w:eastAsia="es-CR"/>
              </w:rPr>
              <w:t>Tipo de Taller</w:t>
            </w:r>
          </w:p>
        </w:tc>
        <w:tc>
          <w:tcPr>
            <w:tcW w:w="1488" w:type="dxa"/>
            <w:hideMark/>
          </w:tcPr>
          <w:p w:rsidR="00F63D89" w:rsidRPr="008C4919" w:rsidRDefault="00F63D89" w:rsidP="008C49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 w:rsidRPr="008C4919">
              <w:rPr>
                <w:rFonts w:ascii="Book Antiqua" w:eastAsia="Times New Roman" w:hAnsi="Book Antiqua"/>
                <w:lang w:val="es-CR" w:eastAsia="es-CR"/>
              </w:rPr>
              <w:t>CANT. TALLERES</w:t>
            </w:r>
          </w:p>
        </w:tc>
        <w:tc>
          <w:tcPr>
            <w:tcW w:w="2230" w:type="dxa"/>
            <w:hideMark/>
          </w:tcPr>
          <w:p w:rsidR="00F63D89" w:rsidRPr="008C4919" w:rsidRDefault="00F63D89" w:rsidP="008C49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 w:rsidRPr="008C4919">
              <w:rPr>
                <w:rFonts w:ascii="Book Antiqua" w:eastAsia="Times New Roman" w:hAnsi="Book Antiqua"/>
                <w:lang w:val="es-CR" w:eastAsia="es-CR"/>
              </w:rPr>
              <w:t>CANT. PARTICIPANTES</w:t>
            </w:r>
          </w:p>
        </w:tc>
      </w:tr>
      <w:tr w:rsidR="00F63D89" w:rsidRPr="008C4919" w:rsidTr="00F63D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63D89" w:rsidRPr="008C4919" w:rsidRDefault="00F63D89" w:rsidP="008C4919">
            <w:pPr>
              <w:rPr>
                <w:rFonts w:ascii="Book Antiqua" w:eastAsia="Times New Roman" w:hAnsi="Book Antiqua"/>
                <w:lang w:val="es-CR" w:eastAsia="es-CR"/>
              </w:rPr>
            </w:pPr>
            <w:r>
              <w:rPr>
                <w:rFonts w:ascii="Book Antiqua" w:eastAsia="Times New Roman" w:hAnsi="Book Antiqua"/>
                <w:lang w:val="es-CR" w:eastAsia="es-CR"/>
              </w:rPr>
              <w:t>1</w:t>
            </w:r>
          </w:p>
        </w:tc>
        <w:tc>
          <w:tcPr>
            <w:tcW w:w="4937" w:type="dxa"/>
            <w:hideMark/>
          </w:tcPr>
          <w:p w:rsidR="00F63D89" w:rsidRPr="008C4919" w:rsidRDefault="00F63D89" w:rsidP="008C49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b/>
                <w:bCs/>
                <w:lang w:val="es-CR" w:eastAsia="es-CR"/>
              </w:rPr>
            </w:pPr>
            <w:r w:rsidRPr="008C4919">
              <w:rPr>
                <w:rFonts w:ascii="Book Antiqua" w:eastAsia="Times New Roman" w:hAnsi="Book Antiqua"/>
                <w:lang w:val="es-CR" w:eastAsia="es-CR"/>
              </w:rPr>
              <w:t xml:space="preserve">Encuesta </w:t>
            </w:r>
            <w:r>
              <w:rPr>
                <w:rFonts w:ascii="Book Antiqua" w:eastAsia="Times New Roman" w:hAnsi="Book Antiqua"/>
                <w:lang w:val="es-CR" w:eastAsia="es-CR"/>
              </w:rPr>
              <w:t xml:space="preserve">de percepción del </w:t>
            </w:r>
            <w:r w:rsidRPr="008C4919">
              <w:rPr>
                <w:rFonts w:ascii="Book Antiqua" w:eastAsia="Times New Roman" w:hAnsi="Book Antiqua"/>
                <w:lang w:val="es-CR" w:eastAsia="es-CR"/>
              </w:rPr>
              <w:t>PEI 2019-2024</w:t>
            </w:r>
          </w:p>
        </w:tc>
        <w:tc>
          <w:tcPr>
            <w:tcW w:w="1488" w:type="dxa"/>
            <w:hideMark/>
          </w:tcPr>
          <w:p w:rsidR="00F63D89" w:rsidRPr="008C4919" w:rsidRDefault="00F63D89" w:rsidP="008C49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>
              <w:rPr>
                <w:rFonts w:ascii="Book Antiqua" w:eastAsia="Times New Roman" w:hAnsi="Book Antiqua"/>
                <w:lang w:val="es-CR" w:eastAsia="es-CR"/>
              </w:rPr>
              <w:t>-</w:t>
            </w:r>
          </w:p>
        </w:tc>
        <w:tc>
          <w:tcPr>
            <w:tcW w:w="2230" w:type="dxa"/>
            <w:hideMark/>
          </w:tcPr>
          <w:p w:rsidR="00F63D89" w:rsidRPr="008C4919" w:rsidRDefault="00F63D89" w:rsidP="008C49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 w:rsidRPr="008C4919">
              <w:rPr>
                <w:rFonts w:ascii="Book Antiqua" w:eastAsia="Times New Roman" w:hAnsi="Book Antiqua"/>
                <w:lang w:val="es-CR" w:eastAsia="es-CR"/>
              </w:rPr>
              <w:t>327</w:t>
            </w:r>
          </w:p>
        </w:tc>
      </w:tr>
      <w:tr w:rsidR="00F63D89" w:rsidRPr="008C4919" w:rsidTr="00F63D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63D89" w:rsidRPr="008C4919" w:rsidRDefault="00F63D89" w:rsidP="008C4919">
            <w:pPr>
              <w:rPr>
                <w:rFonts w:ascii="Book Antiqua" w:eastAsia="Times New Roman" w:hAnsi="Book Antiqua"/>
                <w:lang w:val="es-CR" w:eastAsia="es-CR"/>
              </w:rPr>
            </w:pPr>
            <w:r>
              <w:rPr>
                <w:rFonts w:ascii="Book Antiqua" w:eastAsia="Times New Roman" w:hAnsi="Book Antiqua"/>
                <w:lang w:val="es-CR" w:eastAsia="es-CR"/>
              </w:rPr>
              <w:t>2</w:t>
            </w:r>
          </w:p>
        </w:tc>
        <w:tc>
          <w:tcPr>
            <w:tcW w:w="4937" w:type="dxa"/>
            <w:hideMark/>
          </w:tcPr>
          <w:p w:rsidR="00F63D89" w:rsidRPr="008C4919" w:rsidRDefault="00F63D89" w:rsidP="008C49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b/>
                <w:bCs/>
                <w:lang w:val="es-CR" w:eastAsia="es-CR"/>
              </w:rPr>
            </w:pPr>
            <w:r w:rsidRPr="008C4919">
              <w:rPr>
                <w:rFonts w:ascii="Book Antiqua" w:eastAsia="Times New Roman" w:hAnsi="Book Antiqua"/>
                <w:lang w:val="es-CR" w:eastAsia="es-CR"/>
              </w:rPr>
              <w:t xml:space="preserve">Taller </w:t>
            </w:r>
            <w:r>
              <w:rPr>
                <w:rFonts w:ascii="Book Antiqua" w:eastAsia="Times New Roman" w:hAnsi="Book Antiqua"/>
                <w:lang w:val="es-CR" w:eastAsia="es-CR"/>
              </w:rPr>
              <w:t xml:space="preserve">de percepción del </w:t>
            </w:r>
            <w:r w:rsidRPr="008C4919">
              <w:rPr>
                <w:rFonts w:ascii="Book Antiqua" w:eastAsia="Times New Roman" w:hAnsi="Book Antiqua"/>
                <w:lang w:val="es-CR" w:eastAsia="es-CR"/>
              </w:rPr>
              <w:t>PEI 2019-2024</w:t>
            </w:r>
          </w:p>
        </w:tc>
        <w:tc>
          <w:tcPr>
            <w:tcW w:w="1488" w:type="dxa"/>
            <w:hideMark/>
          </w:tcPr>
          <w:p w:rsidR="00F63D89" w:rsidRPr="008C4919" w:rsidRDefault="00F63D89" w:rsidP="008C49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>
              <w:rPr>
                <w:rFonts w:ascii="Book Antiqua" w:eastAsia="Times New Roman" w:hAnsi="Book Antiqua"/>
                <w:lang w:val="es-CR" w:eastAsia="es-CR"/>
              </w:rPr>
              <w:t>16</w:t>
            </w:r>
          </w:p>
        </w:tc>
        <w:tc>
          <w:tcPr>
            <w:tcW w:w="2230" w:type="dxa"/>
            <w:hideMark/>
          </w:tcPr>
          <w:p w:rsidR="00F63D89" w:rsidRPr="008C4919" w:rsidRDefault="00F63D89" w:rsidP="008C49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 w:rsidRPr="008C4919">
              <w:rPr>
                <w:rFonts w:ascii="Book Antiqua" w:eastAsia="Times New Roman" w:hAnsi="Book Antiqua"/>
                <w:lang w:val="es-CR" w:eastAsia="es-CR"/>
              </w:rPr>
              <w:t>68</w:t>
            </w:r>
            <w:r>
              <w:rPr>
                <w:rFonts w:ascii="Book Antiqua" w:eastAsia="Times New Roman" w:hAnsi="Book Antiqua"/>
                <w:lang w:val="es-CR" w:eastAsia="es-CR"/>
              </w:rPr>
              <w:t>9</w:t>
            </w:r>
          </w:p>
        </w:tc>
      </w:tr>
      <w:tr w:rsidR="00F63D89" w:rsidRPr="008C4919" w:rsidTr="00F63D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63D89" w:rsidRPr="008C4919" w:rsidRDefault="00F63D89" w:rsidP="008C4919">
            <w:pPr>
              <w:rPr>
                <w:rFonts w:ascii="Book Antiqua" w:eastAsia="Times New Roman" w:hAnsi="Book Antiqua"/>
                <w:lang w:val="es-CR" w:eastAsia="es-CR"/>
              </w:rPr>
            </w:pPr>
            <w:r>
              <w:rPr>
                <w:rFonts w:ascii="Book Antiqua" w:eastAsia="Times New Roman" w:hAnsi="Book Antiqua"/>
                <w:lang w:val="es-CR" w:eastAsia="es-CR"/>
              </w:rPr>
              <w:t>3</w:t>
            </w:r>
          </w:p>
        </w:tc>
        <w:tc>
          <w:tcPr>
            <w:tcW w:w="4937" w:type="dxa"/>
            <w:hideMark/>
          </w:tcPr>
          <w:p w:rsidR="00F63D89" w:rsidRPr="008C4919" w:rsidRDefault="00F63D89" w:rsidP="008C49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b/>
                <w:bCs/>
                <w:lang w:val="es-CR" w:eastAsia="es-CR"/>
              </w:rPr>
            </w:pPr>
            <w:r w:rsidRPr="008C4919">
              <w:rPr>
                <w:rFonts w:ascii="Book Antiqua" w:eastAsia="Times New Roman" w:hAnsi="Book Antiqua"/>
                <w:lang w:val="es-CR" w:eastAsia="es-CR"/>
              </w:rPr>
              <w:t>Taller Circuitos Judiciales, Personas usuarias e instituciones.</w:t>
            </w:r>
          </w:p>
        </w:tc>
        <w:tc>
          <w:tcPr>
            <w:tcW w:w="1488" w:type="dxa"/>
            <w:hideMark/>
          </w:tcPr>
          <w:p w:rsidR="00F63D89" w:rsidRPr="008C4919" w:rsidRDefault="00F63D89" w:rsidP="008C49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 w:rsidRPr="008C4919">
              <w:rPr>
                <w:rFonts w:ascii="Book Antiqua" w:eastAsia="Times New Roman" w:hAnsi="Book Antiqua"/>
                <w:lang w:val="es-CR" w:eastAsia="es-CR"/>
              </w:rPr>
              <w:t>23</w:t>
            </w:r>
          </w:p>
        </w:tc>
        <w:tc>
          <w:tcPr>
            <w:tcW w:w="2230" w:type="dxa"/>
            <w:hideMark/>
          </w:tcPr>
          <w:p w:rsidR="00F63D89" w:rsidRPr="008C4919" w:rsidRDefault="00F63D89" w:rsidP="008C49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 w:rsidRPr="008C4919">
              <w:rPr>
                <w:rFonts w:ascii="Book Antiqua" w:eastAsia="Times New Roman" w:hAnsi="Book Antiqua"/>
                <w:lang w:val="es-CR" w:eastAsia="es-CR"/>
              </w:rPr>
              <w:t>5</w:t>
            </w:r>
            <w:r w:rsidR="00D23434">
              <w:rPr>
                <w:rFonts w:ascii="Book Antiqua" w:eastAsia="Times New Roman" w:hAnsi="Book Antiqua"/>
                <w:lang w:val="es-CR" w:eastAsia="es-CR"/>
              </w:rPr>
              <w:t>94</w:t>
            </w:r>
          </w:p>
        </w:tc>
      </w:tr>
      <w:tr w:rsidR="00F63D89" w:rsidRPr="008C4919" w:rsidTr="00F63D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63D89" w:rsidRPr="008C4919" w:rsidRDefault="00F63D89" w:rsidP="008C4919">
            <w:pPr>
              <w:rPr>
                <w:rFonts w:ascii="Book Antiqua" w:eastAsia="Times New Roman" w:hAnsi="Book Antiqua"/>
                <w:lang w:val="es-CR" w:eastAsia="es-CR"/>
              </w:rPr>
            </w:pPr>
            <w:r>
              <w:rPr>
                <w:rFonts w:ascii="Book Antiqua" w:eastAsia="Times New Roman" w:hAnsi="Book Antiqua"/>
                <w:lang w:val="es-CR" w:eastAsia="es-CR"/>
              </w:rPr>
              <w:t>4</w:t>
            </w:r>
          </w:p>
        </w:tc>
        <w:tc>
          <w:tcPr>
            <w:tcW w:w="4937" w:type="dxa"/>
            <w:hideMark/>
          </w:tcPr>
          <w:p w:rsidR="00F63D89" w:rsidRPr="008C4919" w:rsidRDefault="00F63D89" w:rsidP="008C49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b/>
                <w:bCs/>
                <w:lang w:val="es-CR" w:eastAsia="es-CR"/>
              </w:rPr>
            </w:pPr>
            <w:bookmarkStart w:id="0" w:name="_Hlk181122261"/>
            <w:r w:rsidRPr="008C4919">
              <w:rPr>
                <w:rFonts w:ascii="Book Antiqua" w:eastAsia="Times New Roman" w:hAnsi="Book Antiqua"/>
                <w:lang w:val="es-CR" w:eastAsia="es-CR"/>
              </w:rPr>
              <w:t>Taller de Entrega de Resultados</w:t>
            </w:r>
            <w:bookmarkEnd w:id="0"/>
          </w:p>
        </w:tc>
        <w:tc>
          <w:tcPr>
            <w:tcW w:w="1488" w:type="dxa"/>
            <w:hideMark/>
          </w:tcPr>
          <w:p w:rsidR="00F63D89" w:rsidRPr="008C4919" w:rsidRDefault="00F63D89" w:rsidP="008C49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 w:rsidRPr="008C4919">
              <w:rPr>
                <w:rFonts w:ascii="Book Antiqua" w:eastAsia="Times New Roman" w:hAnsi="Book Antiqua"/>
                <w:lang w:val="es-CR" w:eastAsia="es-CR"/>
              </w:rPr>
              <w:t>22</w:t>
            </w:r>
          </w:p>
        </w:tc>
        <w:tc>
          <w:tcPr>
            <w:tcW w:w="2230" w:type="dxa"/>
            <w:hideMark/>
          </w:tcPr>
          <w:p w:rsidR="00F63D89" w:rsidRPr="008C4919" w:rsidRDefault="00F63D89" w:rsidP="008C49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>
              <w:rPr>
                <w:rFonts w:ascii="Book Antiqua" w:eastAsia="Times New Roman" w:hAnsi="Book Antiqua"/>
                <w:lang w:val="es-CR" w:eastAsia="es-CR"/>
              </w:rPr>
              <w:t>6</w:t>
            </w:r>
            <w:r w:rsidR="009E247E">
              <w:rPr>
                <w:rFonts w:ascii="Book Antiqua" w:eastAsia="Times New Roman" w:hAnsi="Book Antiqua"/>
                <w:lang w:val="es-CR" w:eastAsia="es-CR"/>
              </w:rPr>
              <w:t>6</w:t>
            </w:r>
            <w:r w:rsidR="004848DA">
              <w:rPr>
                <w:rFonts w:ascii="Book Antiqua" w:eastAsia="Times New Roman" w:hAnsi="Book Antiqua"/>
                <w:lang w:val="es-CR" w:eastAsia="es-CR"/>
              </w:rPr>
              <w:t>5</w:t>
            </w:r>
          </w:p>
        </w:tc>
      </w:tr>
      <w:tr w:rsidR="00F63D89" w:rsidRPr="008C4919" w:rsidTr="00F63D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63D89" w:rsidRPr="008C4919" w:rsidRDefault="00F63D89" w:rsidP="008C4919">
            <w:pPr>
              <w:rPr>
                <w:rFonts w:ascii="Book Antiqua" w:eastAsia="Times New Roman" w:hAnsi="Book Antiqua"/>
                <w:lang w:val="es-CR" w:eastAsia="es-CR"/>
              </w:rPr>
            </w:pPr>
            <w:r>
              <w:rPr>
                <w:rFonts w:ascii="Book Antiqua" w:eastAsia="Times New Roman" w:hAnsi="Book Antiqua"/>
                <w:lang w:val="es-CR" w:eastAsia="es-CR"/>
              </w:rPr>
              <w:t>5</w:t>
            </w:r>
          </w:p>
        </w:tc>
        <w:tc>
          <w:tcPr>
            <w:tcW w:w="4937" w:type="dxa"/>
            <w:hideMark/>
          </w:tcPr>
          <w:p w:rsidR="00F63D89" w:rsidRPr="008C4919" w:rsidRDefault="00F63D89" w:rsidP="008C49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b/>
                <w:bCs/>
                <w:lang w:val="es-CR" w:eastAsia="es-CR"/>
              </w:rPr>
            </w:pPr>
            <w:r w:rsidRPr="008C4919">
              <w:rPr>
                <w:rFonts w:ascii="Book Antiqua" w:eastAsia="Times New Roman" w:hAnsi="Book Antiqua"/>
                <w:lang w:val="es-CR" w:eastAsia="es-CR"/>
              </w:rPr>
              <w:t>Taller con Comisiones Institucionales</w:t>
            </w:r>
          </w:p>
        </w:tc>
        <w:tc>
          <w:tcPr>
            <w:tcW w:w="1488" w:type="dxa"/>
            <w:hideMark/>
          </w:tcPr>
          <w:p w:rsidR="00F63D89" w:rsidRPr="008C4919" w:rsidRDefault="00F63D89" w:rsidP="008C49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 w:rsidRPr="008C4919">
              <w:rPr>
                <w:rFonts w:ascii="Book Antiqua" w:eastAsia="Times New Roman" w:hAnsi="Book Antiqua"/>
                <w:lang w:val="es-CR" w:eastAsia="es-CR"/>
              </w:rPr>
              <w:t>7</w:t>
            </w:r>
          </w:p>
        </w:tc>
        <w:tc>
          <w:tcPr>
            <w:tcW w:w="2230" w:type="dxa"/>
            <w:hideMark/>
          </w:tcPr>
          <w:p w:rsidR="00F63D89" w:rsidRPr="008C4919" w:rsidRDefault="00F63D89" w:rsidP="008C49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 w:rsidRPr="008C4919">
              <w:rPr>
                <w:rFonts w:ascii="Book Antiqua" w:eastAsia="Times New Roman" w:hAnsi="Book Antiqua"/>
                <w:lang w:val="es-CR" w:eastAsia="es-CR"/>
              </w:rPr>
              <w:t>10</w:t>
            </w:r>
            <w:r w:rsidR="004848DA">
              <w:rPr>
                <w:rFonts w:ascii="Book Antiqua" w:eastAsia="Times New Roman" w:hAnsi="Book Antiqua"/>
                <w:lang w:val="es-CR" w:eastAsia="es-CR"/>
              </w:rPr>
              <w:t>7</w:t>
            </w:r>
          </w:p>
        </w:tc>
      </w:tr>
      <w:tr w:rsidR="004848DA" w:rsidRPr="008C4919" w:rsidTr="00F63D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848DA" w:rsidRDefault="004848DA" w:rsidP="008C4919">
            <w:pPr>
              <w:rPr>
                <w:rFonts w:ascii="Book Antiqua" w:eastAsia="Times New Roman" w:hAnsi="Book Antiqua"/>
                <w:lang w:val="es-CR" w:eastAsia="es-CR"/>
              </w:rPr>
            </w:pPr>
            <w:r>
              <w:rPr>
                <w:rFonts w:ascii="Book Antiqua" w:eastAsia="Times New Roman" w:hAnsi="Book Antiqua"/>
                <w:lang w:val="es-CR" w:eastAsia="es-CR"/>
              </w:rPr>
              <w:t>7</w:t>
            </w:r>
          </w:p>
        </w:tc>
        <w:tc>
          <w:tcPr>
            <w:tcW w:w="4937" w:type="dxa"/>
          </w:tcPr>
          <w:p w:rsidR="004848DA" w:rsidRDefault="004848DA" w:rsidP="008C49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>
              <w:rPr>
                <w:rFonts w:ascii="Book Antiqua" w:eastAsia="Times New Roman" w:hAnsi="Book Antiqua"/>
                <w:lang w:val="es-CR" w:eastAsia="es-CR"/>
              </w:rPr>
              <w:t>Taller con Corte Plena, Consejo Superior y Estrato Gerencial</w:t>
            </w:r>
          </w:p>
        </w:tc>
        <w:tc>
          <w:tcPr>
            <w:tcW w:w="1488" w:type="dxa"/>
          </w:tcPr>
          <w:p w:rsidR="004848DA" w:rsidRPr="008C4919" w:rsidRDefault="00521FAD" w:rsidP="008C49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>
              <w:rPr>
                <w:rFonts w:ascii="Book Antiqua" w:eastAsia="Times New Roman" w:hAnsi="Book Antiqua"/>
                <w:lang w:val="es-CR" w:eastAsia="es-CR"/>
              </w:rPr>
              <w:t>1</w:t>
            </w:r>
          </w:p>
        </w:tc>
        <w:tc>
          <w:tcPr>
            <w:tcW w:w="2230" w:type="dxa"/>
          </w:tcPr>
          <w:p w:rsidR="004848DA" w:rsidRPr="008C4919" w:rsidRDefault="00521FAD" w:rsidP="008C49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>
              <w:rPr>
                <w:rFonts w:ascii="Book Antiqua" w:eastAsia="Times New Roman" w:hAnsi="Book Antiqua"/>
                <w:lang w:val="es-CR" w:eastAsia="es-CR"/>
              </w:rPr>
              <w:t>27</w:t>
            </w:r>
          </w:p>
        </w:tc>
      </w:tr>
      <w:tr w:rsidR="00F63D89" w:rsidRPr="00DB7BD5" w:rsidTr="00F63D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63D89" w:rsidRPr="00DB7BD5" w:rsidRDefault="00F63D89" w:rsidP="008C4919">
            <w:pPr>
              <w:jc w:val="center"/>
              <w:rPr>
                <w:rFonts w:ascii="Book Antiqua" w:eastAsia="Times New Roman" w:hAnsi="Book Antiqua"/>
                <w:lang w:val="es-CR" w:eastAsia="es-CR"/>
              </w:rPr>
            </w:pPr>
          </w:p>
        </w:tc>
        <w:tc>
          <w:tcPr>
            <w:tcW w:w="4937" w:type="dxa"/>
            <w:hideMark/>
          </w:tcPr>
          <w:p w:rsidR="00F63D89" w:rsidRPr="00DB7BD5" w:rsidRDefault="00F63D89" w:rsidP="008C49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b/>
                <w:bCs/>
                <w:lang w:val="es-CR" w:eastAsia="es-CR"/>
              </w:rPr>
            </w:pPr>
            <w:r w:rsidRPr="00DB7BD5">
              <w:rPr>
                <w:rFonts w:ascii="Book Antiqua" w:eastAsia="Times New Roman" w:hAnsi="Book Antiqua"/>
                <w:b/>
                <w:bCs/>
                <w:lang w:val="es-CR" w:eastAsia="es-CR"/>
              </w:rPr>
              <w:t>TOTAL GENERAL</w:t>
            </w:r>
          </w:p>
        </w:tc>
        <w:tc>
          <w:tcPr>
            <w:tcW w:w="1488" w:type="dxa"/>
            <w:hideMark/>
          </w:tcPr>
          <w:p w:rsidR="00F63D89" w:rsidRPr="00DB7BD5" w:rsidRDefault="00F63D89" w:rsidP="008C49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b/>
                <w:bCs/>
                <w:lang w:val="es-CR" w:eastAsia="es-CR"/>
              </w:rPr>
            </w:pPr>
            <w:r w:rsidRPr="00DB7BD5">
              <w:rPr>
                <w:rFonts w:ascii="Book Antiqua" w:eastAsia="Times New Roman" w:hAnsi="Book Antiqua"/>
                <w:b/>
                <w:bCs/>
                <w:lang w:val="es-CR" w:eastAsia="es-CR"/>
              </w:rPr>
              <w:t>74</w:t>
            </w:r>
          </w:p>
        </w:tc>
        <w:tc>
          <w:tcPr>
            <w:tcW w:w="2230" w:type="dxa"/>
            <w:hideMark/>
          </w:tcPr>
          <w:p w:rsidR="00F63D89" w:rsidRPr="00DB7BD5" w:rsidRDefault="00F63D89" w:rsidP="008C49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b/>
                <w:bCs/>
                <w:lang w:val="es-CR" w:eastAsia="es-CR"/>
              </w:rPr>
            </w:pPr>
            <w:r w:rsidRPr="00DB7BD5">
              <w:rPr>
                <w:rFonts w:ascii="Book Antiqua" w:eastAsia="Times New Roman" w:hAnsi="Book Antiqua"/>
                <w:b/>
                <w:bCs/>
                <w:lang w:val="es-CR" w:eastAsia="es-CR"/>
              </w:rPr>
              <w:t>2</w:t>
            </w:r>
            <w:r w:rsidR="00D23434">
              <w:rPr>
                <w:rFonts w:ascii="Book Antiqua" w:eastAsia="Times New Roman" w:hAnsi="Book Antiqua"/>
                <w:b/>
                <w:bCs/>
                <w:lang w:val="es-CR" w:eastAsia="es-CR"/>
              </w:rPr>
              <w:t>409</w:t>
            </w:r>
          </w:p>
        </w:tc>
      </w:tr>
    </w:tbl>
    <w:p w:rsidR="00360E6E" w:rsidRDefault="00360E6E"/>
    <w:p w:rsidR="00360E6E" w:rsidRDefault="00360E6E" w:rsidP="00197652">
      <w:pPr>
        <w:jc w:val="both"/>
      </w:pPr>
    </w:p>
    <w:p w:rsidR="00360E6E" w:rsidRDefault="00203AD8" w:rsidP="00197652">
      <w:pPr>
        <w:pStyle w:val="Prrafodelista"/>
        <w:numPr>
          <w:ilvl w:val="0"/>
          <w:numId w:val="35"/>
        </w:numPr>
        <w:jc w:val="both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Detalle de la participación en la Encuesta de percepción del Plan Estratégico Institucional del Poder Judicial</w:t>
      </w:r>
      <w:r w:rsidR="00D84B66">
        <w:rPr>
          <w:rFonts w:ascii="Book Antiqua" w:hAnsi="Book Antiqua"/>
          <w:b/>
          <w:bCs/>
          <w:sz w:val="24"/>
          <w:szCs w:val="24"/>
        </w:rPr>
        <w:t xml:space="preserve">, </w:t>
      </w:r>
      <w:r w:rsidR="00E61DC6">
        <w:rPr>
          <w:rFonts w:ascii="Book Antiqua" w:hAnsi="Book Antiqua"/>
          <w:b/>
          <w:bCs/>
          <w:sz w:val="24"/>
          <w:szCs w:val="24"/>
        </w:rPr>
        <w:t xml:space="preserve">durante el </w:t>
      </w:r>
      <w:r w:rsidR="00D84B66">
        <w:rPr>
          <w:rFonts w:ascii="Book Antiqua" w:hAnsi="Book Antiqua"/>
          <w:b/>
          <w:bCs/>
          <w:sz w:val="24"/>
          <w:szCs w:val="24"/>
        </w:rPr>
        <w:t>periodo 2019-2024.</w:t>
      </w:r>
    </w:p>
    <w:p w:rsidR="00360E6E" w:rsidRDefault="00360E6E"/>
    <w:tbl>
      <w:tblPr>
        <w:tblStyle w:val="Tablaconcuadrcula1Claro-nfasis2"/>
        <w:tblW w:w="0" w:type="auto"/>
        <w:tblLook w:val="04A0" w:firstRow="1" w:lastRow="0" w:firstColumn="1" w:lastColumn="0" w:noHBand="0" w:noVBand="1"/>
      </w:tblPr>
      <w:tblGrid>
        <w:gridCol w:w="3061"/>
        <w:gridCol w:w="2018"/>
        <w:gridCol w:w="3749"/>
      </w:tblGrid>
      <w:tr w:rsidR="00DB51A4" w:rsidRPr="008C4919" w:rsidTr="008C1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hideMark/>
          </w:tcPr>
          <w:p w:rsidR="00DB51A4" w:rsidRPr="008C4919" w:rsidRDefault="00DB51A4" w:rsidP="001B2E50">
            <w:pPr>
              <w:jc w:val="center"/>
              <w:rPr>
                <w:rFonts w:ascii="Book Antiqua" w:eastAsia="Times New Roman" w:hAnsi="Book Antiqua"/>
                <w:lang w:val="es-CR" w:eastAsia="es-CR"/>
              </w:rPr>
            </w:pPr>
            <w:r w:rsidRPr="008C4919">
              <w:rPr>
                <w:rFonts w:ascii="Book Antiqua" w:eastAsia="Times New Roman" w:hAnsi="Book Antiqua"/>
                <w:lang w:val="es-CR" w:eastAsia="es-CR"/>
              </w:rPr>
              <w:t>Tipo de Taller</w:t>
            </w:r>
          </w:p>
        </w:tc>
        <w:tc>
          <w:tcPr>
            <w:tcW w:w="2634" w:type="dxa"/>
            <w:hideMark/>
          </w:tcPr>
          <w:p w:rsidR="00DB51A4" w:rsidRPr="008C4919" w:rsidRDefault="009F4DB5" w:rsidP="001B2E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>
              <w:rPr>
                <w:rFonts w:ascii="Book Antiqua" w:eastAsia="Times New Roman" w:hAnsi="Book Antiqua"/>
                <w:lang w:val="es-CR" w:eastAsia="es-CR"/>
              </w:rPr>
              <w:t>Periodo de aplicación</w:t>
            </w:r>
          </w:p>
        </w:tc>
        <w:tc>
          <w:tcPr>
            <w:tcW w:w="5446" w:type="dxa"/>
            <w:hideMark/>
          </w:tcPr>
          <w:p w:rsidR="00DB51A4" w:rsidRPr="008C4919" w:rsidRDefault="00DB51A4" w:rsidP="001B2E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 w:rsidRPr="008C4919">
              <w:rPr>
                <w:rFonts w:ascii="Book Antiqua" w:eastAsia="Times New Roman" w:hAnsi="Book Antiqua"/>
                <w:lang w:val="es-CR" w:eastAsia="es-CR"/>
              </w:rPr>
              <w:t>CANT. PARTICIPANTES</w:t>
            </w:r>
          </w:p>
        </w:tc>
      </w:tr>
      <w:tr w:rsidR="00DB51A4" w:rsidRPr="008C4919" w:rsidTr="008C1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FAE2D5" w:themeFill="accent2" w:themeFillTint="33"/>
            <w:hideMark/>
          </w:tcPr>
          <w:p w:rsidR="00DB51A4" w:rsidRPr="008C4919" w:rsidRDefault="00DB51A4" w:rsidP="001B2E50">
            <w:pPr>
              <w:rPr>
                <w:rFonts w:ascii="Book Antiqua" w:eastAsia="Times New Roman" w:hAnsi="Book Antiqua"/>
                <w:b w:val="0"/>
                <w:bCs w:val="0"/>
                <w:lang w:val="es-CR" w:eastAsia="es-CR"/>
              </w:rPr>
            </w:pPr>
            <w:r w:rsidRPr="008C4919">
              <w:rPr>
                <w:rFonts w:ascii="Book Antiqua" w:eastAsia="Times New Roman" w:hAnsi="Book Antiqua"/>
                <w:b w:val="0"/>
                <w:bCs w:val="0"/>
                <w:lang w:val="es-CR" w:eastAsia="es-CR"/>
              </w:rPr>
              <w:t xml:space="preserve">Encuesta </w:t>
            </w:r>
            <w:r>
              <w:rPr>
                <w:rFonts w:ascii="Book Antiqua" w:eastAsia="Times New Roman" w:hAnsi="Book Antiqua"/>
                <w:b w:val="0"/>
                <w:bCs w:val="0"/>
                <w:lang w:val="es-CR" w:eastAsia="es-CR"/>
              </w:rPr>
              <w:t xml:space="preserve">de percepción del </w:t>
            </w:r>
            <w:r w:rsidRPr="008C4919">
              <w:rPr>
                <w:rFonts w:ascii="Book Antiqua" w:eastAsia="Times New Roman" w:hAnsi="Book Antiqua"/>
                <w:b w:val="0"/>
                <w:bCs w:val="0"/>
                <w:lang w:val="es-CR" w:eastAsia="es-CR"/>
              </w:rPr>
              <w:t>PEI 2019-2024</w:t>
            </w:r>
          </w:p>
        </w:tc>
        <w:tc>
          <w:tcPr>
            <w:tcW w:w="2634" w:type="dxa"/>
            <w:shd w:val="clear" w:color="auto" w:fill="FAE2D5" w:themeFill="accent2" w:themeFillTint="33"/>
            <w:hideMark/>
          </w:tcPr>
          <w:p w:rsidR="00DB51A4" w:rsidRPr="008C4919" w:rsidRDefault="009F4DB5" w:rsidP="001B2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>
              <w:rPr>
                <w:rFonts w:ascii="Book Antiqua" w:eastAsia="Times New Roman" w:hAnsi="Book Antiqua"/>
                <w:lang w:val="es-CR" w:eastAsia="es-CR"/>
              </w:rPr>
              <w:t>12/06/2023 al 15/11/2023</w:t>
            </w:r>
          </w:p>
        </w:tc>
        <w:tc>
          <w:tcPr>
            <w:tcW w:w="5446" w:type="dxa"/>
            <w:shd w:val="clear" w:color="auto" w:fill="FAE2D5" w:themeFill="accent2" w:themeFillTint="33"/>
            <w:hideMark/>
          </w:tcPr>
          <w:p w:rsidR="00DB51A4" w:rsidRPr="008C4919" w:rsidRDefault="00DB51A4" w:rsidP="001B2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 w:rsidRPr="008C4919">
              <w:rPr>
                <w:rFonts w:ascii="Book Antiqua" w:eastAsia="Times New Roman" w:hAnsi="Book Antiqua"/>
                <w:lang w:val="es-CR" w:eastAsia="es-CR"/>
              </w:rPr>
              <w:t>327</w:t>
            </w:r>
            <w:r w:rsidR="00D14907">
              <w:rPr>
                <w:rFonts w:ascii="Book Antiqua" w:eastAsia="Times New Roman" w:hAnsi="Book Antiqua"/>
                <w:lang w:val="es-CR" w:eastAsia="es-CR"/>
              </w:rPr>
              <w:t xml:space="preserve"> personas</w:t>
            </w:r>
          </w:p>
        </w:tc>
      </w:tr>
      <w:tr w:rsidR="00A812DD" w:rsidRPr="008C4919" w:rsidTr="008C1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:rsidR="00075E94" w:rsidRDefault="00075E94" w:rsidP="001B2E50">
            <w:pPr>
              <w:rPr>
                <w:rFonts w:ascii="Book Antiqua" w:eastAsia="Times New Roman" w:hAnsi="Book Antiqua"/>
                <w:b w:val="0"/>
                <w:bCs w:val="0"/>
                <w:lang w:val="es-CR" w:eastAsia="es-CR"/>
              </w:rPr>
            </w:pPr>
            <w:r>
              <w:rPr>
                <w:rFonts w:ascii="Book Antiqua" w:eastAsia="Times New Roman" w:hAnsi="Book Antiqua"/>
                <w:lang w:val="es-CR" w:eastAsia="es-CR"/>
              </w:rPr>
              <w:t>Distribución por sexo:</w:t>
            </w:r>
          </w:p>
          <w:p w:rsidR="00075E94" w:rsidRDefault="00075E94" w:rsidP="001B2E50">
            <w:pPr>
              <w:rPr>
                <w:rFonts w:ascii="Book Antiqua" w:eastAsia="Times New Roman" w:hAnsi="Book Antiqua"/>
                <w:lang w:val="es-CR" w:eastAsia="es-CR"/>
              </w:rPr>
            </w:pPr>
          </w:p>
          <w:p w:rsidR="00075E94" w:rsidRDefault="00A812DD" w:rsidP="001B2E50">
            <w:pPr>
              <w:rPr>
                <w:rFonts w:ascii="Book Antiqua" w:eastAsia="Times New Roman" w:hAnsi="Book Antiqua"/>
                <w:lang w:val="es-CR" w:eastAsia="es-CR"/>
              </w:rPr>
            </w:pPr>
            <w:r>
              <w:rPr>
                <w:rFonts w:ascii="Book Antiqua" w:eastAsia="Times New Roman" w:hAnsi="Book Antiqua"/>
                <w:noProof/>
                <w:lang w:val="es-CR" w:eastAsia="es-CR"/>
              </w:rPr>
              <w:drawing>
                <wp:anchor distT="0" distB="0" distL="114300" distR="114300" simplePos="0" relativeHeight="251663360" behindDoc="0" locked="0" layoutInCell="1" allowOverlap="1" wp14:anchorId="6B5BF79B" wp14:editId="2C1F060F">
                  <wp:simplePos x="0" y="0"/>
                  <wp:positionH relativeFrom="column">
                    <wp:posOffset>1346</wp:posOffset>
                  </wp:positionH>
                  <wp:positionV relativeFrom="paragraph">
                    <wp:posOffset>616</wp:posOffset>
                  </wp:positionV>
                  <wp:extent cx="477672" cy="477672"/>
                  <wp:effectExtent l="0" t="0" r="0" b="0"/>
                  <wp:wrapSquare wrapText="bothSides"/>
                  <wp:docPr id="1140010486" name="Gráfico 5" descr="Mujer conto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010486" name="Gráfico 1140010486" descr="Mujer contorno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72" cy="47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ook Antiqua" w:eastAsia="Times New Roman" w:hAnsi="Book Antiqua"/>
                <w:b w:val="0"/>
                <w:bCs w:val="0"/>
                <w:lang w:val="es-CR" w:eastAsia="es-CR"/>
              </w:rPr>
              <w:t xml:space="preserve">48.62%       </w:t>
            </w:r>
          </w:p>
          <w:p w:rsidR="00075E94" w:rsidRDefault="00075E94" w:rsidP="001B2E50">
            <w:pPr>
              <w:rPr>
                <w:rFonts w:ascii="Book Antiqua" w:eastAsia="Times New Roman" w:hAnsi="Book Antiqua"/>
                <w:lang w:val="es-CR" w:eastAsia="es-CR"/>
              </w:rPr>
            </w:pPr>
          </w:p>
          <w:p w:rsidR="00493AA0" w:rsidRDefault="00493AA0" w:rsidP="00075E94">
            <w:pPr>
              <w:jc w:val="right"/>
              <w:rPr>
                <w:rFonts w:ascii="Book Antiqua" w:eastAsia="Times New Roman" w:hAnsi="Book Antiqua"/>
                <w:lang w:val="es-CR" w:eastAsia="es-CR"/>
              </w:rPr>
            </w:pPr>
          </w:p>
          <w:p w:rsidR="00A812DD" w:rsidRDefault="00A812DD" w:rsidP="00075E94">
            <w:pPr>
              <w:jc w:val="right"/>
              <w:rPr>
                <w:rFonts w:ascii="Book Antiqua" w:eastAsia="Times New Roman" w:hAnsi="Book Antiqua"/>
                <w:b w:val="0"/>
                <w:bCs w:val="0"/>
                <w:lang w:val="es-CR" w:eastAsia="es-CR"/>
              </w:rPr>
            </w:pPr>
            <w:r>
              <w:rPr>
                <w:rFonts w:ascii="Book Antiqua" w:eastAsia="Times New Roman" w:hAnsi="Book Antiqua"/>
                <w:noProof/>
                <w:lang w:val="es-CR" w:eastAsia="es-CR"/>
              </w:rPr>
              <w:drawing>
                <wp:anchor distT="0" distB="0" distL="114300" distR="114300" simplePos="0" relativeHeight="251664384" behindDoc="0" locked="0" layoutInCell="1" allowOverlap="1" wp14:anchorId="03F136CF" wp14:editId="078FBB50">
                  <wp:simplePos x="0" y="0"/>
                  <wp:positionH relativeFrom="column">
                    <wp:posOffset>1331595</wp:posOffset>
                  </wp:positionH>
                  <wp:positionV relativeFrom="paragraph">
                    <wp:posOffset>0</wp:posOffset>
                  </wp:positionV>
                  <wp:extent cx="436880" cy="436880"/>
                  <wp:effectExtent l="0" t="0" r="0" b="1270"/>
                  <wp:wrapSquare wrapText="bothSides"/>
                  <wp:docPr id="565528323" name="Gráfico 4" descr="Hombre conto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528323" name="Gráfico 565528323" descr="Hombre contorno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ook Antiqua" w:eastAsia="Times New Roman" w:hAnsi="Book Antiqua"/>
                <w:b w:val="0"/>
                <w:bCs w:val="0"/>
                <w:lang w:val="es-CR" w:eastAsia="es-CR"/>
              </w:rPr>
              <w:t>51.38%</w:t>
            </w:r>
          </w:p>
          <w:p w:rsidR="00A812DD" w:rsidRPr="008C4919" w:rsidRDefault="00A812DD" w:rsidP="001B2E50">
            <w:pPr>
              <w:rPr>
                <w:rFonts w:ascii="Book Antiqua" w:eastAsia="Times New Roman" w:hAnsi="Book Antiqua"/>
                <w:lang w:val="es-CR" w:eastAsia="es-CR"/>
              </w:rPr>
            </w:pPr>
          </w:p>
        </w:tc>
        <w:tc>
          <w:tcPr>
            <w:tcW w:w="8080" w:type="dxa"/>
            <w:gridSpan w:val="2"/>
          </w:tcPr>
          <w:p w:rsidR="00AC43FB" w:rsidRDefault="00493AA0" w:rsidP="008C15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6B185C2" wp14:editId="1A3EF986">
                  <wp:simplePos x="0" y="0"/>
                  <wp:positionH relativeFrom="column">
                    <wp:posOffset>3145155</wp:posOffset>
                  </wp:positionH>
                  <wp:positionV relativeFrom="paragraph">
                    <wp:posOffset>21590</wp:posOffset>
                  </wp:positionV>
                  <wp:extent cx="304800" cy="304800"/>
                  <wp:effectExtent l="0" t="0" r="0" b="0"/>
                  <wp:wrapSquare wrapText="bothSides"/>
                  <wp:docPr id="140418344" name="Gráfico 6" descr="Grupo de personas conto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18344" name="Gráfico 140418344" descr="Grupo de personas contorno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A1B27AF" wp14:editId="3B1A75D5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161290</wp:posOffset>
                      </wp:positionV>
                      <wp:extent cx="793750" cy="1320800"/>
                      <wp:effectExtent l="0" t="0" r="0" b="0"/>
                      <wp:wrapNone/>
                      <wp:docPr id="332509407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3750" cy="1320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75E94" w:rsidRPr="00AE5436" w:rsidRDefault="00075E94">
                                  <w:pPr>
                                    <w:rPr>
                                      <w:b/>
                                      <w:bCs/>
                                      <w:lang w:val="es-CR"/>
                                    </w:rPr>
                                  </w:pPr>
                                  <w:r w:rsidRPr="00AE5436">
                                    <w:rPr>
                                      <w:b/>
                                      <w:bCs/>
                                      <w:lang w:val="es-CR"/>
                                    </w:rPr>
                                    <w:t xml:space="preserve">Distribución </w:t>
                                  </w:r>
                                  <w:r w:rsidR="00B51C76" w:rsidRPr="00AE5436">
                                    <w:rPr>
                                      <w:b/>
                                      <w:bCs/>
                                      <w:lang w:val="es-CR"/>
                                    </w:rPr>
                                    <w:t xml:space="preserve">por perfil </w:t>
                                  </w:r>
                                  <w:r w:rsidR="0092453E" w:rsidRPr="00AE5436">
                                    <w:rPr>
                                      <w:b/>
                                      <w:bCs/>
                                      <w:lang w:val="es-CR"/>
                                    </w:rPr>
                                    <w:t>de la persona encuestada</w:t>
                                  </w:r>
                                  <w:r w:rsidR="00AE5436">
                                    <w:rPr>
                                      <w:b/>
                                      <w:bCs/>
                                      <w:lang w:val="es-CR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1B27A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9" o:spid="_x0000_s1026" type="#_x0000_t202" style="position:absolute;left:0;text-align:left;margin-left:.85pt;margin-top:12.7pt;width:62.5pt;height:10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" filled="f" stroked="f" strokeweight=".5pt">
                      <v:textbox style="layout-flow:vertical;mso-layout-flow-alt:bottom-to-top">
                        <w:txbxContent>
                          <w:p w:rsidR="00075E94" w:rsidRPr="00AE5436" w:rsidRDefault="00075E94">
                            <w:pPr>
                              <w:rPr>
                                <w:b/>
                                <w:bCs/>
                                <w:lang w:val="es-CR"/>
                              </w:rPr>
                            </w:pPr>
                            <w:r w:rsidRPr="00AE5436">
                              <w:rPr>
                                <w:b/>
                                <w:bCs/>
                                <w:lang w:val="es-CR"/>
                              </w:rPr>
                              <w:t xml:space="preserve">Distribución </w:t>
                            </w:r>
                            <w:r w:rsidR="00B51C76" w:rsidRPr="00AE5436">
                              <w:rPr>
                                <w:b/>
                                <w:bCs/>
                                <w:lang w:val="es-CR"/>
                              </w:rPr>
                              <w:t xml:space="preserve">por perfil </w:t>
                            </w:r>
                            <w:r w:rsidR="0092453E" w:rsidRPr="00AE5436">
                              <w:rPr>
                                <w:b/>
                                <w:bCs/>
                                <w:lang w:val="es-CR"/>
                              </w:rPr>
                              <w:t>de la persona encuestada</w:t>
                            </w:r>
                            <w:r w:rsidR="00AE5436">
                              <w:rPr>
                                <w:b/>
                                <w:bCs/>
                                <w:lang w:val="es-CR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6B56">
              <w:rPr>
                <w:rFonts w:ascii="Book Antiqua" w:eastAsia="Times New Roman" w:hAnsi="Book Antiqua"/>
                <w:lang w:val="es-CR" w:eastAsia="es-CR"/>
              </w:rPr>
              <w:t>1.53%</w:t>
            </w:r>
          </w:p>
          <w:p w:rsidR="008C153C" w:rsidRDefault="00496B56" w:rsidP="008C15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 w:rsidRPr="00B03A86">
              <w:rPr>
                <w:rFonts w:ascii="Book Antiqua" w:eastAsia="Times New Roman" w:hAnsi="Book Antiqua"/>
                <w:sz w:val="18"/>
                <w:szCs w:val="18"/>
                <w:lang w:val="es-CR" w:eastAsia="es-CR"/>
              </w:rPr>
              <w:t>Personas usuarias</w:t>
            </w:r>
            <w:r w:rsidR="00075E94">
              <w:rPr>
                <w:rFonts w:ascii="Book Antiqua" w:eastAsia="Times New Roman" w:hAnsi="Book Antiqua"/>
                <w:noProof/>
                <w:lang w:val="es-CR" w:eastAsia="es-CR"/>
              </w:rPr>
              <w:drawing>
                <wp:anchor distT="0" distB="0" distL="114300" distR="114300" simplePos="0" relativeHeight="251659264" behindDoc="0" locked="0" layoutInCell="1" allowOverlap="1" wp14:anchorId="2338503F" wp14:editId="3720510C">
                  <wp:simplePos x="0" y="0"/>
                  <wp:positionH relativeFrom="column">
                    <wp:posOffset>3051810</wp:posOffset>
                  </wp:positionH>
                  <wp:positionV relativeFrom="paragraph">
                    <wp:posOffset>136525</wp:posOffset>
                  </wp:positionV>
                  <wp:extent cx="394970" cy="394970"/>
                  <wp:effectExtent l="0" t="0" r="5080" b="0"/>
                  <wp:wrapSquare wrapText="bothSides"/>
                  <wp:docPr id="33717238" name="Gráfico 7" descr="Identificación de empleado conto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17238" name="Gráfico 33717238" descr="Identificación de empleado contorno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70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5E94" w:rsidRDefault="00C44FFC" w:rsidP="008C15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>
              <w:rPr>
                <w:rFonts w:ascii="Book Antiqua" w:eastAsia="Times New Roman" w:hAnsi="Book Antiqua"/>
                <w:lang w:val="es-CR" w:eastAsia="es-CR"/>
              </w:rPr>
              <w:t xml:space="preserve">2.75% </w:t>
            </w:r>
          </w:p>
          <w:p w:rsidR="00AC43FB" w:rsidRDefault="00C44FFC" w:rsidP="008C15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sz w:val="16"/>
                <w:szCs w:val="16"/>
                <w:lang w:val="es-CR" w:eastAsia="es-CR"/>
              </w:rPr>
            </w:pPr>
            <w:r w:rsidRPr="00B03A86">
              <w:rPr>
                <w:rFonts w:ascii="Book Antiqua" w:eastAsia="Times New Roman" w:hAnsi="Book Antiqua"/>
                <w:sz w:val="16"/>
                <w:szCs w:val="16"/>
                <w:lang w:val="es-CR" w:eastAsia="es-CR"/>
              </w:rPr>
              <w:t>Abogadas y abogados litigantes</w:t>
            </w:r>
          </w:p>
          <w:p w:rsidR="00075E94" w:rsidRDefault="00075E94" w:rsidP="00AC43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sz w:val="20"/>
                <w:szCs w:val="20"/>
                <w:lang w:val="es-CR" w:eastAsia="es-CR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89B360A" wp14:editId="7D2D47D6">
                  <wp:simplePos x="0" y="0"/>
                  <wp:positionH relativeFrom="column">
                    <wp:posOffset>3109595</wp:posOffset>
                  </wp:positionH>
                  <wp:positionV relativeFrom="paragraph">
                    <wp:posOffset>111125</wp:posOffset>
                  </wp:positionV>
                  <wp:extent cx="283210" cy="283210"/>
                  <wp:effectExtent l="0" t="0" r="2540" b="2540"/>
                  <wp:wrapSquare wrapText="bothSides"/>
                  <wp:docPr id="1031663212" name="Gráfico 6" descr="Grupo de personas conto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18344" name="Gráfico 140418344" descr="Grupo de personas contorno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eastAsia="Times New Roman" w:hAnsi="Book Antiqua"/>
                <w:sz w:val="20"/>
                <w:szCs w:val="20"/>
                <w:lang w:val="es-CR" w:eastAsia="es-CR"/>
              </w:rPr>
              <w:t xml:space="preserve">      </w:t>
            </w:r>
            <w:r w:rsidRPr="008C153C">
              <w:rPr>
                <w:rFonts w:ascii="Book Antiqua" w:eastAsia="Times New Roman" w:hAnsi="Book Antiqua"/>
                <w:lang w:val="es-CR" w:eastAsia="es-CR"/>
              </w:rPr>
              <w:t xml:space="preserve">3.98% </w:t>
            </w:r>
          </w:p>
          <w:p w:rsidR="00AC43FB" w:rsidRDefault="00075E94" w:rsidP="00AC43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sz w:val="20"/>
                <w:szCs w:val="20"/>
                <w:lang w:val="es-CR" w:eastAsia="es-CR"/>
              </w:rPr>
            </w:pPr>
            <w:r w:rsidRPr="00075E94">
              <w:rPr>
                <w:rFonts w:ascii="Book Antiqua" w:eastAsia="Times New Roman" w:hAnsi="Book Antiqua"/>
                <w:sz w:val="16"/>
                <w:szCs w:val="16"/>
                <w:lang w:val="es-CR" w:eastAsia="es-CR"/>
              </w:rPr>
              <w:t>Personas externas</w:t>
            </w:r>
          </w:p>
          <w:p w:rsidR="00075E94" w:rsidRPr="008C153C" w:rsidRDefault="00493AA0" w:rsidP="00AC43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sz w:val="20"/>
                <w:szCs w:val="20"/>
                <w:lang w:val="es-CR" w:eastAsia="es-CR"/>
              </w:rPr>
            </w:pPr>
            <w:r>
              <w:rPr>
                <w:rFonts w:ascii="Book Antiqua" w:eastAsia="Times New Roman" w:hAnsi="Book Antiqua"/>
                <w:noProof/>
                <w:lang w:val="es-CR" w:eastAsia="es-CR"/>
              </w:rPr>
              <w:drawing>
                <wp:anchor distT="0" distB="0" distL="114300" distR="114300" simplePos="0" relativeHeight="251660288" behindDoc="0" locked="0" layoutInCell="1" allowOverlap="1" wp14:anchorId="43DEB221" wp14:editId="05B1EDE3">
                  <wp:simplePos x="0" y="0"/>
                  <wp:positionH relativeFrom="column">
                    <wp:posOffset>3052445</wp:posOffset>
                  </wp:positionH>
                  <wp:positionV relativeFrom="paragraph">
                    <wp:posOffset>68580</wp:posOffset>
                  </wp:positionV>
                  <wp:extent cx="339090" cy="339090"/>
                  <wp:effectExtent l="0" t="0" r="3810" b="3810"/>
                  <wp:wrapSquare wrapText="bothSides"/>
                  <wp:docPr id="1228244285" name="Gráfico 8" descr="Martillo de juez conto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244285" name="Gráfico 1228244285" descr="Martillo de juez contorno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3A86" w:rsidRPr="008C153C">
              <w:rPr>
                <w:rFonts w:ascii="Book Antiqua" w:eastAsia="Times New Roman" w:hAnsi="Book Antiqua"/>
                <w:lang w:val="es-CR" w:eastAsia="es-CR"/>
              </w:rPr>
              <w:t>91.74%</w:t>
            </w:r>
            <w:r w:rsidR="00B03A86" w:rsidRPr="008C153C">
              <w:rPr>
                <w:rFonts w:ascii="Book Antiqua" w:eastAsia="Times New Roman" w:hAnsi="Book Antiqua"/>
                <w:sz w:val="20"/>
                <w:szCs w:val="20"/>
                <w:lang w:val="es-CR" w:eastAsia="es-CR"/>
              </w:rPr>
              <w:t xml:space="preserve"> </w:t>
            </w:r>
          </w:p>
          <w:p w:rsidR="00496B56" w:rsidRPr="00496B56" w:rsidRDefault="005D2057" w:rsidP="00AC43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  <w:r>
              <w:rPr>
                <w:rFonts w:ascii="Book Antiqua" w:eastAsia="Times New Roman" w:hAnsi="Book Antiqua"/>
                <w:sz w:val="16"/>
                <w:szCs w:val="16"/>
                <w:lang w:val="es-CR" w:eastAsia="es-CR"/>
              </w:rPr>
              <w:t xml:space="preserve">Empleados Judiciales   </w:t>
            </w:r>
          </w:p>
          <w:p w:rsidR="00A812DD" w:rsidRPr="008C4919" w:rsidRDefault="00A812DD" w:rsidP="00496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/>
                <w:lang w:val="es-CR" w:eastAsia="es-CR"/>
              </w:rPr>
            </w:pPr>
          </w:p>
        </w:tc>
      </w:tr>
    </w:tbl>
    <w:p w:rsidR="00544479" w:rsidRDefault="00961998" w:rsidP="00374904">
      <w:pPr>
        <w:rPr>
          <w:rFonts w:ascii="Book Antiqua" w:hAnsi="Book Antiqua"/>
          <w:sz w:val="20"/>
          <w:szCs w:val="20"/>
        </w:rPr>
      </w:pPr>
      <w:r w:rsidRPr="00443CC7">
        <w:rPr>
          <w:rFonts w:ascii="Book Antiqua" w:hAnsi="Book Antiqua"/>
          <w:b/>
          <w:bCs/>
          <w:sz w:val="20"/>
          <w:szCs w:val="20"/>
        </w:rPr>
        <w:t xml:space="preserve">Fuente: </w:t>
      </w:r>
      <w:r w:rsidRPr="00443CC7">
        <w:rPr>
          <w:rFonts w:ascii="Book Antiqua" w:hAnsi="Book Antiqua"/>
          <w:sz w:val="20"/>
          <w:szCs w:val="20"/>
        </w:rPr>
        <w:t>Oficio 277-PLA-EV-2024</w:t>
      </w:r>
      <w:r w:rsidR="00616B4E" w:rsidRPr="00443CC7">
        <w:rPr>
          <w:rFonts w:ascii="Book Antiqua" w:hAnsi="Book Antiqua"/>
          <w:sz w:val="20"/>
          <w:szCs w:val="20"/>
        </w:rPr>
        <w:t>.</w:t>
      </w:r>
    </w:p>
    <w:p w:rsidR="00DB7BD5" w:rsidRDefault="00DB7BD5" w:rsidP="00374904">
      <w:pPr>
        <w:rPr>
          <w:rFonts w:ascii="Book Antiqua" w:hAnsi="Book Antiqua"/>
          <w:sz w:val="20"/>
          <w:szCs w:val="20"/>
        </w:rPr>
      </w:pPr>
    </w:p>
    <w:p w:rsidR="00DB7BD5" w:rsidRDefault="00DB7BD5" w:rsidP="00374904">
      <w:pPr>
        <w:rPr>
          <w:rFonts w:ascii="Book Antiqua" w:hAnsi="Book Antiqua"/>
          <w:sz w:val="20"/>
          <w:szCs w:val="20"/>
        </w:rPr>
        <w:sectPr w:rsidR="00DB7BD5" w:rsidSect="00DB7BD5">
          <w:pgSz w:w="12240" w:h="15840"/>
          <w:pgMar w:top="1417" w:right="1701" w:bottom="1417" w:left="1701" w:header="0" w:footer="0" w:gutter="0"/>
          <w:cols w:space="708"/>
          <w:docGrid w:linePitch="360"/>
        </w:sectPr>
      </w:pPr>
    </w:p>
    <w:p w:rsidR="00E71CDE" w:rsidRDefault="00374904" w:rsidP="00E71CDE">
      <w:pPr>
        <w:pStyle w:val="Prrafodelista"/>
        <w:numPr>
          <w:ilvl w:val="0"/>
          <w:numId w:val="35"/>
        </w:numPr>
        <w:jc w:val="both"/>
        <w:rPr>
          <w:rFonts w:ascii="Book Antiqua" w:hAnsi="Book Antiqua"/>
          <w:b/>
          <w:bCs/>
          <w:sz w:val="24"/>
          <w:szCs w:val="24"/>
        </w:rPr>
      </w:pPr>
      <w:r w:rsidRPr="00E61DC6">
        <w:rPr>
          <w:rFonts w:ascii="Book Antiqua" w:hAnsi="Book Antiqua"/>
          <w:b/>
          <w:bCs/>
          <w:sz w:val="24"/>
          <w:szCs w:val="24"/>
        </w:rPr>
        <w:t>Detalle de la participación en los talleres de</w:t>
      </w:r>
      <w:r w:rsidR="007E47F6" w:rsidRPr="00E61DC6">
        <w:rPr>
          <w:rFonts w:ascii="Book Antiqua" w:hAnsi="Book Antiqua"/>
          <w:b/>
          <w:bCs/>
          <w:sz w:val="24"/>
          <w:szCs w:val="24"/>
        </w:rPr>
        <w:t xml:space="preserve"> percepción de los </w:t>
      </w:r>
      <w:r w:rsidR="00AC62E8" w:rsidRPr="00E61DC6">
        <w:rPr>
          <w:rFonts w:ascii="Book Antiqua" w:hAnsi="Book Antiqua"/>
          <w:b/>
          <w:bCs/>
          <w:sz w:val="24"/>
          <w:szCs w:val="24"/>
        </w:rPr>
        <w:t>resultados y logros alcanzados en la ejecución del Plan Estratégico Institucional del Poder Judicial, durante el per</w:t>
      </w:r>
      <w:r w:rsidR="00E61DC6" w:rsidRPr="00E61DC6">
        <w:rPr>
          <w:rFonts w:ascii="Book Antiqua" w:hAnsi="Book Antiqua"/>
          <w:b/>
          <w:bCs/>
          <w:sz w:val="24"/>
          <w:szCs w:val="24"/>
        </w:rPr>
        <w:t>iodo 2019-2024.</w:t>
      </w:r>
    </w:p>
    <w:p w:rsidR="00E71CDE" w:rsidRDefault="00E71CDE" w:rsidP="00E71CDE">
      <w:pPr>
        <w:jc w:val="both"/>
        <w:rPr>
          <w:rFonts w:ascii="Book Antiqua" w:hAnsi="Book Antiqua"/>
          <w:b/>
          <w:bCs/>
        </w:rPr>
      </w:pPr>
    </w:p>
    <w:tbl>
      <w:tblPr>
        <w:tblStyle w:val="Tablaconcuadrcula2-nfasis2"/>
        <w:tblW w:w="11172" w:type="dxa"/>
        <w:jc w:val="center"/>
        <w:tblLook w:val="04A0" w:firstRow="1" w:lastRow="0" w:firstColumn="1" w:lastColumn="0" w:noHBand="0" w:noVBand="1"/>
      </w:tblPr>
      <w:tblGrid>
        <w:gridCol w:w="5103"/>
        <w:gridCol w:w="2585"/>
        <w:gridCol w:w="1794"/>
        <w:gridCol w:w="1690"/>
      </w:tblGrid>
      <w:tr w:rsidR="00D21BDE" w:rsidRPr="00D21BDE" w:rsidTr="00493A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rPr>
                <w:rFonts w:ascii="Book Antiqua" w:eastAsia="Times New Roman" w:hAnsi="Book Antiqua" w:cs="Calibri"/>
                <w:bCs w:val="0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bCs w:val="0"/>
                <w:sz w:val="20"/>
                <w:szCs w:val="20"/>
                <w:lang w:eastAsia="es-CR"/>
              </w:rPr>
              <w:t xml:space="preserve">Taller dirigido a Materia/Oficina </w:t>
            </w:r>
          </w:p>
        </w:tc>
        <w:tc>
          <w:tcPr>
            <w:tcW w:w="2585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bCs w:val="0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bCs w:val="0"/>
                <w:sz w:val="20"/>
                <w:szCs w:val="20"/>
                <w:lang w:eastAsia="es-CR"/>
              </w:rPr>
              <w:t xml:space="preserve">Fecha </w:t>
            </w:r>
          </w:p>
        </w:tc>
        <w:tc>
          <w:tcPr>
            <w:tcW w:w="1794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bCs w:val="0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bCs w:val="0"/>
                <w:sz w:val="20"/>
                <w:szCs w:val="20"/>
                <w:lang w:eastAsia="es-CR"/>
              </w:rPr>
              <w:t>Cantidad de personas convocadas</w:t>
            </w:r>
          </w:p>
        </w:tc>
        <w:tc>
          <w:tcPr>
            <w:tcW w:w="1690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bCs w:val="0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bCs w:val="0"/>
                <w:sz w:val="20"/>
                <w:szCs w:val="20"/>
                <w:lang w:eastAsia="es-CR"/>
              </w:rPr>
              <w:t>Cantidad de participantes</w:t>
            </w:r>
          </w:p>
        </w:tc>
      </w:tr>
      <w:tr w:rsidR="00D21BDE" w:rsidRPr="00D21BDE" w:rsidTr="00493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Tránsito</w:t>
            </w:r>
          </w:p>
        </w:tc>
        <w:tc>
          <w:tcPr>
            <w:tcW w:w="2585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9 de octubre del 2023</w:t>
            </w:r>
          </w:p>
        </w:tc>
        <w:tc>
          <w:tcPr>
            <w:tcW w:w="1794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47</w:t>
            </w:r>
          </w:p>
        </w:tc>
        <w:tc>
          <w:tcPr>
            <w:tcW w:w="1690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31</w:t>
            </w:r>
          </w:p>
        </w:tc>
      </w:tr>
      <w:tr w:rsidR="00D21BDE" w:rsidRPr="00D21BDE" w:rsidTr="00493AA0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Agrario</w:t>
            </w:r>
          </w:p>
        </w:tc>
        <w:tc>
          <w:tcPr>
            <w:tcW w:w="2585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13 de octubre del 2023</w:t>
            </w:r>
          </w:p>
        </w:tc>
        <w:tc>
          <w:tcPr>
            <w:tcW w:w="1794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690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17</w:t>
            </w:r>
          </w:p>
        </w:tc>
      </w:tr>
      <w:tr w:rsidR="00D21BDE" w:rsidRPr="00D21BDE" w:rsidTr="00493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Civil y Cobro</w:t>
            </w:r>
          </w:p>
        </w:tc>
        <w:tc>
          <w:tcPr>
            <w:tcW w:w="2585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13 de octubre del 2023</w:t>
            </w:r>
          </w:p>
        </w:tc>
        <w:tc>
          <w:tcPr>
            <w:tcW w:w="1794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22</w:t>
            </w:r>
          </w:p>
        </w:tc>
        <w:tc>
          <w:tcPr>
            <w:tcW w:w="1690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33</w:t>
            </w:r>
          </w:p>
        </w:tc>
      </w:tr>
      <w:tr w:rsidR="00D21BDE" w:rsidRPr="00D21BDE" w:rsidTr="00493AA0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Penal Juvenil</w:t>
            </w:r>
          </w:p>
        </w:tc>
        <w:tc>
          <w:tcPr>
            <w:tcW w:w="2585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16 de octubre del 2023</w:t>
            </w:r>
          </w:p>
        </w:tc>
        <w:tc>
          <w:tcPr>
            <w:tcW w:w="1794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59</w:t>
            </w:r>
          </w:p>
        </w:tc>
        <w:tc>
          <w:tcPr>
            <w:tcW w:w="1690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31</w:t>
            </w:r>
          </w:p>
        </w:tc>
      </w:tr>
      <w:tr w:rsidR="00D21BDE" w:rsidRPr="00D21BDE" w:rsidTr="00493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Contravencional</w:t>
            </w:r>
          </w:p>
        </w:tc>
        <w:tc>
          <w:tcPr>
            <w:tcW w:w="2585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20 de octubre del 2023</w:t>
            </w:r>
          </w:p>
        </w:tc>
        <w:tc>
          <w:tcPr>
            <w:tcW w:w="1794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120</w:t>
            </w:r>
          </w:p>
        </w:tc>
        <w:tc>
          <w:tcPr>
            <w:tcW w:w="1690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45</w:t>
            </w:r>
          </w:p>
        </w:tc>
      </w:tr>
      <w:tr w:rsidR="00D21BDE" w:rsidRPr="00D21BDE" w:rsidTr="00493AA0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Tribunal Penal</w:t>
            </w:r>
          </w:p>
        </w:tc>
        <w:tc>
          <w:tcPr>
            <w:tcW w:w="2585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23 de octubre del 2023</w:t>
            </w:r>
          </w:p>
        </w:tc>
        <w:tc>
          <w:tcPr>
            <w:tcW w:w="1794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49</w:t>
            </w:r>
          </w:p>
        </w:tc>
        <w:tc>
          <w:tcPr>
            <w:tcW w:w="1690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25</w:t>
            </w:r>
          </w:p>
        </w:tc>
      </w:tr>
      <w:tr w:rsidR="00D21BDE" w:rsidRPr="00D21BDE" w:rsidTr="00493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Juzgado Penal</w:t>
            </w:r>
          </w:p>
        </w:tc>
        <w:tc>
          <w:tcPr>
            <w:tcW w:w="2585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24 de octubre del 2023</w:t>
            </w:r>
          </w:p>
        </w:tc>
        <w:tc>
          <w:tcPr>
            <w:tcW w:w="1794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63</w:t>
            </w:r>
          </w:p>
        </w:tc>
        <w:tc>
          <w:tcPr>
            <w:tcW w:w="1690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25</w:t>
            </w:r>
          </w:p>
        </w:tc>
      </w:tr>
      <w:tr w:rsidR="00D21BDE" w:rsidRPr="00D21BDE" w:rsidTr="00493AA0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Familia y Pensiones</w:t>
            </w:r>
          </w:p>
        </w:tc>
        <w:tc>
          <w:tcPr>
            <w:tcW w:w="2585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30 de octubre del 2023</w:t>
            </w:r>
          </w:p>
        </w:tc>
        <w:tc>
          <w:tcPr>
            <w:tcW w:w="1794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58</w:t>
            </w:r>
          </w:p>
        </w:tc>
        <w:tc>
          <w:tcPr>
            <w:tcW w:w="1690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37</w:t>
            </w:r>
          </w:p>
        </w:tc>
      </w:tr>
      <w:tr w:rsidR="00D21BDE" w:rsidRPr="00D21BDE" w:rsidTr="00493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Laboral</w:t>
            </w:r>
          </w:p>
        </w:tc>
        <w:tc>
          <w:tcPr>
            <w:tcW w:w="2585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31 de octubre del 2023</w:t>
            </w:r>
          </w:p>
        </w:tc>
        <w:tc>
          <w:tcPr>
            <w:tcW w:w="1794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55</w:t>
            </w:r>
          </w:p>
        </w:tc>
        <w:tc>
          <w:tcPr>
            <w:tcW w:w="1690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24</w:t>
            </w:r>
          </w:p>
        </w:tc>
      </w:tr>
      <w:tr w:rsidR="00D21BDE" w:rsidRPr="00D21BDE" w:rsidTr="00493AA0">
        <w:trPr>
          <w:trHeight w:val="3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Ministerio Púbico y Atención a la Víctima</w:t>
            </w:r>
          </w:p>
        </w:tc>
        <w:tc>
          <w:tcPr>
            <w:tcW w:w="2585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1° de noviembre del 2023</w:t>
            </w:r>
          </w:p>
        </w:tc>
        <w:tc>
          <w:tcPr>
            <w:tcW w:w="1794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57</w:t>
            </w:r>
          </w:p>
        </w:tc>
        <w:tc>
          <w:tcPr>
            <w:tcW w:w="1690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47</w:t>
            </w:r>
          </w:p>
        </w:tc>
      </w:tr>
      <w:tr w:rsidR="00D21BDE" w:rsidRPr="00D21BDE" w:rsidTr="00493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Defensa Pública</w:t>
            </w:r>
          </w:p>
        </w:tc>
        <w:tc>
          <w:tcPr>
            <w:tcW w:w="2585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2 de noviembre del 2023</w:t>
            </w:r>
          </w:p>
        </w:tc>
        <w:tc>
          <w:tcPr>
            <w:tcW w:w="1794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74</w:t>
            </w:r>
          </w:p>
        </w:tc>
        <w:tc>
          <w:tcPr>
            <w:tcW w:w="1690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66</w:t>
            </w:r>
          </w:p>
        </w:tc>
      </w:tr>
      <w:tr w:rsidR="00D21BDE" w:rsidRPr="00D21BDE" w:rsidTr="00493AA0">
        <w:trPr>
          <w:trHeight w:val="3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Organismo de Investigación Judicial</w:t>
            </w:r>
          </w:p>
        </w:tc>
        <w:tc>
          <w:tcPr>
            <w:tcW w:w="2585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3 de noviembre del 2023</w:t>
            </w:r>
          </w:p>
        </w:tc>
        <w:tc>
          <w:tcPr>
            <w:tcW w:w="1794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78</w:t>
            </w:r>
          </w:p>
        </w:tc>
        <w:tc>
          <w:tcPr>
            <w:tcW w:w="1690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93</w:t>
            </w:r>
          </w:p>
        </w:tc>
      </w:tr>
      <w:tr w:rsidR="00D21BDE" w:rsidRPr="00D21BDE" w:rsidTr="00493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Oficinas Administrativas</w:t>
            </w:r>
          </w:p>
        </w:tc>
        <w:tc>
          <w:tcPr>
            <w:tcW w:w="2585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8 de noviembre del 2023</w:t>
            </w:r>
          </w:p>
        </w:tc>
        <w:tc>
          <w:tcPr>
            <w:tcW w:w="1794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95</w:t>
            </w:r>
          </w:p>
        </w:tc>
        <w:tc>
          <w:tcPr>
            <w:tcW w:w="1690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101</w:t>
            </w:r>
          </w:p>
        </w:tc>
      </w:tr>
      <w:tr w:rsidR="00D21BDE" w:rsidRPr="00D21BDE" w:rsidTr="00493AA0">
        <w:trPr>
          <w:trHeight w:val="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Consejos de Administración y Dirección Ejecutiva</w:t>
            </w:r>
          </w:p>
        </w:tc>
        <w:tc>
          <w:tcPr>
            <w:tcW w:w="2585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9 de noviembre del 2023</w:t>
            </w:r>
          </w:p>
        </w:tc>
        <w:tc>
          <w:tcPr>
            <w:tcW w:w="1794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68</w:t>
            </w:r>
          </w:p>
        </w:tc>
        <w:tc>
          <w:tcPr>
            <w:tcW w:w="1690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61</w:t>
            </w:r>
          </w:p>
        </w:tc>
      </w:tr>
      <w:tr w:rsidR="00D21BDE" w:rsidRPr="00D21BDE" w:rsidTr="00493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 xml:space="preserve">Escuela Judicial y Unidades de </w:t>
            </w:r>
            <w:r w:rsidR="00493AA0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c</w:t>
            </w: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apacitación</w:t>
            </w:r>
          </w:p>
        </w:tc>
        <w:tc>
          <w:tcPr>
            <w:tcW w:w="2585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14 de noviembre del 2023</w:t>
            </w:r>
          </w:p>
        </w:tc>
        <w:tc>
          <w:tcPr>
            <w:tcW w:w="1794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28</w:t>
            </w:r>
          </w:p>
        </w:tc>
        <w:tc>
          <w:tcPr>
            <w:tcW w:w="1690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35</w:t>
            </w:r>
          </w:p>
        </w:tc>
      </w:tr>
      <w:tr w:rsidR="00D21BDE" w:rsidRPr="00D21BDE" w:rsidTr="00493AA0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Contencioso y Sala Constitucional</w:t>
            </w:r>
          </w:p>
        </w:tc>
        <w:tc>
          <w:tcPr>
            <w:tcW w:w="2585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15 de noviembre del 2023</w:t>
            </w:r>
          </w:p>
        </w:tc>
        <w:tc>
          <w:tcPr>
            <w:tcW w:w="1794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690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18</w:t>
            </w:r>
          </w:p>
        </w:tc>
      </w:tr>
      <w:tr w:rsidR="00D21BDE" w:rsidRPr="00D21BDE" w:rsidTr="00493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rPr>
                <w:rFonts w:ascii="Book Antiqua" w:eastAsia="Times New Roman" w:hAnsi="Book Antiqua" w:cs="Calibri"/>
                <w:b w:val="0"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sz w:val="20"/>
                <w:szCs w:val="20"/>
                <w:lang w:eastAsia="es-CR"/>
              </w:rPr>
              <w:t>TOTAL</w:t>
            </w:r>
          </w:p>
        </w:tc>
        <w:tc>
          <w:tcPr>
            <w:tcW w:w="2585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b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b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794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b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b/>
                <w:sz w:val="20"/>
                <w:szCs w:val="20"/>
                <w:lang w:eastAsia="es-CR"/>
              </w:rPr>
              <w:t>907</w:t>
            </w:r>
          </w:p>
        </w:tc>
        <w:tc>
          <w:tcPr>
            <w:tcW w:w="1690" w:type="dxa"/>
            <w:hideMark/>
          </w:tcPr>
          <w:p w:rsidR="00D21BDE" w:rsidRPr="00D21BDE" w:rsidRDefault="00D21BDE" w:rsidP="00250206">
            <w:pPr>
              <w:tabs>
                <w:tab w:val="left" w:pos="8647"/>
              </w:tabs>
              <w:spacing w:line="276" w:lineRule="auto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eastAsia="Times New Roman" w:hAnsi="Book Antiqua" w:cs="Calibri"/>
                <w:b/>
                <w:sz w:val="20"/>
                <w:szCs w:val="20"/>
                <w:lang w:eastAsia="es-CR"/>
              </w:rPr>
            </w:pPr>
            <w:r w:rsidRPr="00D21BDE">
              <w:rPr>
                <w:rFonts w:ascii="Book Antiqua" w:eastAsia="Times New Roman" w:hAnsi="Book Antiqua" w:cs="Calibri"/>
                <w:b/>
                <w:sz w:val="20"/>
                <w:szCs w:val="20"/>
                <w:lang w:eastAsia="es-CR"/>
              </w:rPr>
              <w:t>689</w:t>
            </w:r>
          </w:p>
        </w:tc>
      </w:tr>
    </w:tbl>
    <w:p w:rsidR="00493AA0" w:rsidRDefault="00493AA0" w:rsidP="00D21BDE">
      <w:pPr>
        <w:tabs>
          <w:tab w:val="left" w:pos="2300"/>
          <w:tab w:val="left" w:pos="8647"/>
        </w:tabs>
        <w:spacing w:line="276" w:lineRule="auto"/>
        <w:ind w:right="332"/>
        <w:rPr>
          <w:rFonts w:ascii="Book Antiqua" w:hAnsi="Book Antiqua"/>
          <w:b/>
          <w:bCs/>
          <w:i/>
          <w:iCs/>
          <w:sz w:val="20"/>
          <w:szCs w:val="20"/>
        </w:rPr>
      </w:pPr>
    </w:p>
    <w:p w:rsidR="00E71CDE" w:rsidRPr="00D21BDE" w:rsidRDefault="00E71CDE" w:rsidP="00D21BDE">
      <w:pPr>
        <w:tabs>
          <w:tab w:val="left" w:pos="2300"/>
          <w:tab w:val="left" w:pos="8647"/>
        </w:tabs>
        <w:spacing w:line="276" w:lineRule="auto"/>
        <w:ind w:right="332"/>
        <w:rPr>
          <w:rFonts w:ascii="Book Antiqua" w:hAnsi="Book Antiqua"/>
          <w:b/>
          <w:bCs/>
          <w:i/>
          <w:iCs/>
          <w:sz w:val="20"/>
          <w:szCs w:val="20"/>
        </w:rPr>
      </w:pPr>
      <w:r w:rsidRPr="00D21BDE">
        <w:rPr>
          <w:rFonts w:ascii="Book Antiqua" w:hAnsi="Book Antiqua"/>
          <w:b/>
          <w:bCs/>
          <w:i/>
          <w:iCs/>
          <w:sz w:val="20"/>
          <w:szCs w:val="20"/>
        </w:rPr>
        <w:t xml:space="preserve">Fuente: </w:t>
      </w:r>
      <w:r w:rsidR="00BA5E50">
        <w:rPr>
          <w:rFonts w:ascii="Book Antiqua" w:hAnsi="Book Antiqua"/>
          <w:i/>
          <w:iCs/>
          <w:sz w:val="20"/>
          <w:szCs w:val="20"/>
        </w:rPr>
        <w:t>277-PLA-EV-2024.</w:t>
      </w:r>
    </w:p>
    <w:p w:rsidR="007D0C2B" w:rsidRPr="00E71CDE" w:rsidRDefault="007D0C2B" w:rsidP="007D0C2B">
      <w:pPr>
        <w:jc w:val="both"/>
        <w:rPr>
          <w:rFonts w:ascii="Book Antiqua" w:hAnsi="Book Antiqua"/>
          <w:b/>
          <w:bCs/>
          <w:lang w:val="es-CR"/>
        </w:rPr>
      </w:pPr>
    </w:p>
    <w:p w:rsidR="007D0C2B" w:rsidRDefault="007D0C2B" w:rsidP="007D0C2B">
      <w:pPr>
        <w:jc w:val="both"/>
        <w:rPr>
          <w:rFonts w:ascii="Book Antiqua" w:hAnsi="Book Antiqua"/>
          <w:b/>
          <w:bCs/>
        </w:rPr>
      </w:pPr>
    </w:p>
    <w:p w:rsidR="00443CC7" w:rsidRDefault="00443CC7" w:rsidP="007D0C2B">
      <w:pPr>
        <w:jc w:val="both"/>
        <w:rPr>
          <w:rFonts w:ascii="Book Antiqua" w:hAnsi="Book Antiqua"/>
          <w:b/>
          <w:bCs/>
        </w:rPr>
      </w:pPr>
    </w:p>
    <w:p w:rsidR="007D0C2B" w:rsidRPr="00493AA0" w:rsidRDefault="007D0C2B" w:rsidP="007D0C2B">
      <w:pPr>
        <w:pStyle w:val="Prrafodelista"/>
        <w:numPr>
          <w:ilvl w:val="0"/>
          <w:numId w:val="35"/>
        </w:numPr>
        <w:jc w:val="both"/>
        <w:rPr>
          <w:rFonts w:ascii="Book Antiqua" w:hAnsi="Book Antiqua"/>
          <w:b/>
          <w:bCs/>
          <w:sz w:val="24"/>
          <w:szCs w:val="24"/>
        </w:rPr>
      </w:pPr>
      <w:r w:rsidRPr="00E61DC6">
        <w:rPr>
          <w:rFonts w:ascii="Book Antiqua" w:hAnsi="Book Antiqua"/>
          <w:b/>
          <w:bCs/>
          <w:sz w:val="24"/>
          <w:szCs w:val="24"/>
        </w:rPr>
        <w:t xml:space="preserve">Detalle de la participación en los talleres de </w:t>
      </w:r>
      <w:r>
        <w:rPr>
          <w:rFonts w:ascii="Book Antiqua" w:hAnsi="Book Antiqua"/>
          <w:b/>
          <w:bCs/>
          <w:sz w:val="24"/>
          <w:szCs w:val="24"/>
        </w:rPr>
        <w:t xml:space="preserve">construcción </w:t>
      </w:r>
      <w:r w:rsidRPr="00E61DC6">
        <w:rPr>
          <w:rFonts w:ascii="Book Antiqua" w:hAnsi="Book Antiqua"/>
          <w:b/>
          <w:bCs/>
          <w:sz w:val="24"/>
          <w:szCs w:val="24"/>
        </w:rPr>
        <w:t xml:space="preserve">del Plan Estratégico Institucional del Poder Judicial </w:t>
      </w:r>
      <w:r>
        <w:rPr>
          <w:rFonts w:ascii="Book Antiqua" w:hAnsi="Book Antiqua"/>
          <w:b/>
          <w:bCs/>
          <w:sz w:val="24"/>
          <w:szCs w:val="24"/>
        </w:rPr>
        <w:t>d</w:t>
      </w:r>
      <w:r w:rsidRPr="00E61DC6">
        <w:rPr>
          <w:rFonts w:ascii="Book Antiqua" w:hAnsi="Book Antiqua"/>
          <w:b/>
          <w:bCs/>
          <w:sz w:val="24"/>
          <w:szCs w:val="24"/>
        </w:rPr>
        <w:t xml:space="preserve">el periodo </w:t>
      </w:r>
      <w:r>
        <w:rPr>
          <w:rFonts w:ascii="Book Antiqua" w:hAnsi="Book Antiqua"/>
          <w:b/>
          <w:bCs/>
          <w:sz w:val="24"/>
          <w:szCs w:val="24"/>
        </w:rPr>
        <w:t>2025-2030</w:t>
      </w:r>
      <w:r w:rsidR="00946085">
        <w:rPr>
          <w:rFonts w:ascii="Book Antiqua" w:hAnsi="Book Antiqua"/>
          <w:b/>
          <w:bCs/>
          <w:sz w:val="24"/>
          <w:szCs w:val="24"/>
        </w:rPr>
        <w:t xml:space="preserve">, con </w:t>
      </w:r>
      <w:r w:rsidR="00B366B8">
        <w:rPr>
          <w:rFonts w:ascii="Book Antiqua" w:hAnsi="Book Antiqua"/>
          <w:b/>
          <w:bCs/>
          <w:sz w:val="24"/>
          <w:szCs w:val="24"/>
        </w:rPr>
        <w:t>participación de Circuitos Judiciales, Personas Usuarias, Instituciones y ámbitos administrativos</w:t>
      </w:r>
      <w:r w:rsidRPr="00E61DC6">
        <w:rPr>
          <w:rFonts w:ascii="Book Antiqua" w:hAnsi="Book Antiqua"/>
          <w:b/>
          <w:bCs/>
          <w:sz w:val="24"/>
          <w:szCs w:val="24"/>
        </w:rPr>
        <w:t>.</w:t>
      </w:r>
    </w:p>
    <w:tbl>
      <w:tblPr>
        <w:tblStyle w:val="Tabladelista2-nfasis2"/>
        <w:tblW w:w="13042" w:type="dxa"/>
        <w:jc w:val="center"/>
        <w:tblLayout w:type="fixed"/>
        <w:tblLook w:val="04A0" w:firstRow="1" w:lastRow="0" w:firstColumn="1" w:lastColumn="0" w:noHBand="0" w:noVBand="1"/>
      </w:tblPr>
      <w:tblGrid>
        <w:gridCol w:w="2552"/>
        <w:gridCol w:w="1701"/>
        <w:gridCol w:w="6237"/>
        <w:gridCol w:w="1276"/>
        <w:gridCol w:w="1276"/>
      </w:tblGrid>
      <w:tr w:rsidR="00F154B9" w:rsidRPr="00493AA0" w:rsidTr="00493A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hideMark/>
          </w:tcPr>
          <w:p w:rsidR="00F154B9" w:rsidRPr="00493AA0" w:rsidRDefault="00F154B9" w:rsidP="00C2115B">
            <w:pPr>
              <w:jc w:val="center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</w:rPr>
              <w:t>FECHA</w:t>
            </w:r>
          </w:p>
        </w:tc>
        <w:tc>
          <w:tcPr>
            <w:tcW w:w="1701" w:type="dxa"/>
            <w:vMerge w:val="restart"/>
            <w:hideMark/>
          </w:tcPr>
          <w:p w:rsidR="00F154B9" w:rsidRPr="00493AA0" w:rsidRDefault="00F154B9" w:rsidP="00C211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 w:rsidRPr="00493AA0">
              <w:rPr>
                <w:rFonts w:ascii="Book Antiqua" w:hAnsi="Book Antiqua"/>
                <w:sz w:val="18"/>
                <w:szCs w:val="18"/>
              </w:rPr>
              <w:t>MODALIDAD</w:t>
            </w:r>
          </w:p>
        </w:tc>
        <w:tc>
          <w:tcPr>
            <w:tcW w:w="6237" w:type="dxa"/>
            <w:vMerge w:val="restart"/>
            <w:hideMark/>
          </w:tcPr>
          <w:p w:rsidR="00F154B9" w:rsidRPr="00493AA0" w:rsidRDefault="00F154B9" w:rsidP="00C211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 w:rsidRPr="00493AA0">
              <w:rPr>
                <w:rFonts w:ascii="Book Antiqua" w:hAnsi="Book Antiqua"/>
                <w:sz w:val="18"/>
                <w:szCs w:val="18"/>
              </w:rPr>
              <w:t>CIRCUITO JUDICIAL</w:t>
            </w:r>
          </w:p>
        </w:tc>
        <w:tc>
          <w:tcPr>
            <w:tcW w:w="2552" w:type="dxa"/>
            <w:gridSpan w:val="2"/>
            <w:hideMark/>
          </w:tcPr>
          <w:p w:rsidR="00F154B9" w:rsidRPr="00493AA0" w:rsidRDefault="00F154B9" w:rsidP="00C211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bCs w:val="0"/>
                <w:sz w:val="18"/>
                <w:szCs w:val="18"/>
              </w:rPr>
            </w:pPr>
            <w:r w:rsidRPr="00493AA0">
              <w:rPr>
                <w:rFonts w:ascii="Book Antiqua" w:hAnsi="Book Antiqua"/>
                <w:sz w:val="18"/>
                <w:szCs w:val="18"/>
              </w:rPr>
              <w:t>PARTICIPANTES</w:t>
            </w:r>
          </w:p>
        </w:tc>
      </w:tr>
      <w:tr w:rsidR="00E657DD" w:rsidRPr="00493AA0" w:rsidTr="00493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</w:tcPr>
          <w:p w:rsidR="00E657DD" w:rsidRPr="00493AA0" w:rsidRDefault="00E657DD" w:rsidP="00C2115B">
            <w:pPr>
              <w:jc w:val="center"/>
              <w:rPr>
                <w:rFonts w:ascii="Book Antiqua" w:hAnsi="Book Antiqua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E657DD" w:rsidRPr="00493AA0" w:rsidRDefault="00E657DD" w:rsidP="00C21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sz w:val="18"/>
                <w:szCs w:val="18"/>
              </w:rPr>
            </w:pPr>
          </w:p>
        </w:tc>
        <w:tc>
          <w:tcPr>
            <w:tcW w:w="6237" w:type="dxa"/>
            <w:vMerge/>
          </w:tcPr>
          <w:p w:rsidR="00E657DD" w:rsidRPr="00493AA0" w:rsidRDefault="00E657DD" w:rsidP="00C21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sz w:val="18"/>
                <w:szCs w:val="18"/>
              </w:rPr>
            </w:pPr>
            <w:r w:rsidRPr="00493AA0">
              <w:rPr>
                <w:rFonts w:ascii="Book Antiqua" w:hAnsi="Book Antiqua"/>
                <w:b/>
                <w:bCs/>
                <w:sz w:val="18"/>
                <w:szCs w:val="18"/>
              </w:rPr>
              <w:t>Personal Judicial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sz w:val="18"/>
                <w:szCs w:val="18"/>
              </w:rPr>
            </w:pPr>
            <w:r w:rsidRPr="00493AA0">
              <w:rPr>
                <w:rFonts w:ascii="Book Antiqua" w:hAnsi="Book Antiqua"/>
                <w:b/>
                <w:bCs/>
                <w:sz w:val="18"/>
                <w:szCs w:val="18"/>
              </w:rPr>
              <w:t>Personas Usuarias</w:t>
            </w:r>
          </w:p>
        </w:tc>
      </w:tr>
      <w:tr w:rsidR="00E657DD" w:rsidRPr="00493AA0" w:rsidTr="00493AA0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657DD" w:rsidRPr="00493AA0" w:rsidRDefault="00E657DD" w:rsidP="00BB478A">
            <w:pPr>
              <w:rPr>
                <w:rFonts w:ascii="Book Antiqua" w:hAnsi="Book Antiqua"/>
                <w:b w:val="0"/>
                <w:bCs w:val="0"/>
                <w:sz w:val="18"/>
                <w:szCs w:val="18"/>
              </w:rPr>
            </w:pPr>
            <w:r w:rsidRPr="00493AA0">
              <w:rPr>
                <w:rFonts w:ascii="Book Antiqua" w:hAnsi="Book Antiqua"/>
                <w:b w:val="0"/>
                <w:bCs w:val="0"/>
                <w:sz w:val="18"/>
                <w:szCs w:val="18"/>
              </w:rPr>
              <w:t>14-05-2024</w:t>
            </w:r>
          </w:p>
        </w:tc>
        <w:tc>
          <w:tcPr>
            <w:tcW w:w="1701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 w:rsidRPr="00493AA0">
              <w:rPr>
                <w:rFonts w:ascii="Book Antiqua" w:hAnsi="Book Antiqua"/>
                <w:sz w:val="18"/>
                <w:szCs w:val="18"/>
              </w:rPr>
              <w:t>Presencial</w:t>
            </w:r>
          </w:p>
        </w:tc>
        <w:tc>
          <w:tcPr>
            <w:tcW w:w="6237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 w:rsidRPr="00493AA0">
              <w:rPr>
                <w:rFonts w:ascii="Book Antiqua" w:hAnsi="Book Antiqua"/>
                <w:sz w:val="18"/>
                <w:szCs w:val="18"/>
              </w:rPr>
              <w:t>Primer Circuito Judicial de Guanacaste- Liberia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 w:rsidRPr="00493AA0">
              <w:rPr>
                <w:rFonts w:ascii="Book Antiqua" w:hAnsi="Book Antiqua"/>
                <w:sz w:val="18"/>
                <w:szCs w:val="18"/>
              </w:rPr>
              <w:t>16</w:t>
            </w:r>
          </w:p>
        </w:tc>
        <w:tc>
          <w:tcPr>
            <w:tcW w:w="1276" w:type="dxa"/>
          </w:tcPr>
          <w:p w:rsidR="00E657DD" w:rsidRPr="00493AA0" w:rsidRDefault="00E46A4D" w:rsidP="00C211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7</w:t>
            </w:r>
          </w:p>
        </w:tc>
      </w:tr>
      <w:tr w:rsidR="00E657DD" w:rsidRPr="00493AA0" w:rsidTr="00493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657DD" w:rsidRPr="00493AA0" w:rsidRDefault="00E657DD" w:rsidP="00BB478A">
            <w:pPr>
              <w:rPr>
                <w:rFonts w:ascii="Book Antiqua" w:hAnsi="Book Antiqua"/>
                <w:b w:val="0"/>
                <w:bCs w:val="0"/>
                <w:sz w:val="18"/>
                <w:szCs w:val="18"/>
              </w:rPr>
            </w:pPr>
            <w:r w:rsidRPr="00493AA0">
              <w:rPr>
                <w:rFonts w:ascii="Book Antiqua" w:hAnsi="Book Antiqua"/>
                <w:b w:val="0"/>
                <w:bCs w:val="0"/>
                <w:sz w:val="18"/>
                <w:szCs w:val="18"/>
              </w:rPr>
              <w:t>15-05-2024</w:t>
            </w:r>
          </w:p>
        </w:tc>
        <w:tc>
          <w:tcPr>
            <w:tcW w:w="1701" w:type="dxa"/>
          </w:tcPr>
          <w:p w:rsidR="00E657DD" w:rsidRPr="00493AA0" w:rsidRDefault="00E657DD" w:rsidP="00BB4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 w:rsidRPr="00493AA0">
              <w:rPr>
                <w:rFonts w:ascii="Book Antiqua" w:hAnsi="Book Antiqua"/>
                <w:sz w:val="18"/>
                <w:szCs w:val="18"/>
              </w:rPr>
              <w:t>Presencial</w:t>
            </w:r>
          </w:p>
        </w:tc>
        <w:tc>
          <w:tcPr>
            <w:tcW w:w="6237" w:type="dxa"/>
          </w:tcPr>
          <w:p w:rsidR="00E657DD" w:rsidRPr="00493AA0" w:rsidRDefault="00E657DD" w:rsidP="00BB4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Primer Circuito Judicial de Guanacaste- Cañas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11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9</w:t>
            </w:r>
          </w:p>
        </w:tc>
      </w:tr>
      <w:tr w:rsidR="00E657DD" w:rsidRPr="00493AA0" w:rsidTr="00493AA0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657DD" w:rsidRPr="00493AA0" w:rsidRDefault="00E657DD" w:rsidP="00BB478A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28-05-2024</w:t>
            </w:r>
          </w:p>
        </w:tc>
        <w:tc>
          <w:tcPr>
            <w:tcW w:w="1701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Presencial</w:t>
            </w:r>
          </w:p>
        </w:tc>
        <w:tc>
          <w:tcPr>
            <w:tcW w:w="6237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Segundo Circuito Judicial de Guanacaste-Nicoya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21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-</w:t>
            </w:r>
          </w:p>
        </w:tc>
      </w:tr>
      <w:tr w:rsidR="00E657DD" w:rsidRPr="00493AA0" w:rsidTr="00493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657DD" w:rsidRPr="00493AA0" w:rsidRDefault="00E657DD" w:rsidP="00BB478A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29-05-2024</w:t>
            </w:r>
          </w:p>
        </w:tc>
        <w:tc>
          <w:tcPr>
            <w:tcW w:w="1701" w:type="dxa"/>
          </w:tcPr>
          <w:p w:rsidR="00E657DD" w:rsidRPr="00493AA0" w:rsidRDefault="00E657DD" w:rsidP="00BB4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Presencial</w:t>
            </w:r>
          </w:p>
        </w:tc>
        <w:tc>
          <w:tcPr>
            <w:tcW w:w="6237" w:type="dxa"/>
          </w:tcPr>
          <w:p w:rsidR="00E657DD" w:rsidRPr="00493AA0" w:rsidRDefault="00E657DD" w:rsidP="00BB4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Segundo Circuito Judicial de Guanacaste- Santa Cruz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2</w:t>
            </w:r>
            <w:r w:rsidR="00AB28A8">
              <w:rPr>
                <w:rFonts w:ascii="Book Antiqua" w:hAnsi="Book Antiqua"/>
                <w:sz w:val="18"/>
                <w:szCs w:val="18"/>
                <w:lang w:val="pt-PT"/>
              </w:rPr>
              <w:t>5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-</w:t>
            </w:r>
          </w:p>
        </w:tc>
      </w:tr>
      <w:tr w:rsidR="00E657DD" w:rsidRPr="00493AA0" w:rsidTr="00493AA0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657DD" w:rsidRPr="00493AA0" w:rsidRDefault="00E657DD" w:rsidP="00BB478A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03-06-2024</w:t>
            </w:r>
          </w:p>
        </w:tc>
        <w:tc>
          <w:tcPr>
            <w:tcW w:w="1701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Virtual</w:t>
            </w:r>
          </w:p>
        </w:tc>
        <w:tc>
          <w:tcPr>
            <w:tcW w:w="6237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Tercer Circuito Judicial- San Ramón- Grecia-Atenas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18</w:t>
            </w:r>
          </w:p>
        </w:tc>
        <w:tc>
          <w:tcPr>
            <w:tcW w:w="1276" w:type="dxa"/>
          </w:tcPr>
          <w:p w:rsidR="00E657DD" w:rsidRPr="00493AA0" w:rsidRDefault="00E657DD" w:rsidP="0049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-</w:t>
            </w:r>
          </w:p>
        </w:tc>
      </w:tr>
      <w:tr w:rsidR="00E657DD" w:rsidRPr="00493AA0" w:rsidTr="00493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657DD" w:rsidRPr="00493AA0" w:rsidRDefault="00E657DD" w:rsidP="00BB478A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04-06-2024</w:t>
            </w:r>
          </w:p>
        </w:tc>
        <w:tc>
          <w:tcPr>
            <w:tcW w:w="1701" w:type="dxa"/>
          </w:tcPr>
          <w:p w:rsidR="00E657DD" w:rsidRPr="00493AA0" w:rsidRDefault="00E657DD" w:rsidP="00BB4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Presencial</w:t>
            </w:r>
          </w:p>
        </w:tc>
        <w:tc>
          <w:tcPr>
            <w:tcW w:w="6237" w:type="dxa"/>
          </w:tcPr>
          <w:p w:rsidR="00E657DD" w:rsidRPr="00493AA0" w:rsidRDefault="00E657DD" w:rsidP="00BB4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Circuito Judicial de Heredia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25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-</w:t>
            </w:r>
          </w:p>
        </w:tc>
      </w:tr>
      <w:tr w:rsidR="00E657DD" w:rsidRPr="00493AA0" w:rsidTr="00493AA0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657DD" w:rsidRPr="00493AA0" w:rsidRDefault="00E657DD" w:rsidP="00BB478A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05-06-2024</w:t>
            </w:r>
          </w:p>
        </w:tc>
        <w:tc>
          <w:tcPr>
            <w:tcW w:w="1701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Presencial</w:t>
            </w:r>
          </w:p>
        </w:tc>
        <w:tc>
          <w:tcPr>
            <w:tcW w:w="6237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Personas Usuarias-Instituciones-Población vulnerable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-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30</w:t>
            </w:r>
          </w:p>
        </w:tc>
      </w:tr>
      <w:tr w:rsidR="00E657DD" w:rsidRPr="00493AA0" w:rsidTr="00493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657DD" w:rsidRPr="00493AA0" w:rsidRDefault="00E657DD" w:rsidP="00BB478A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06-06-2024</w:t>
            </w:r>
          </w:p>
        </w:tc>
        <w:tc>
          <w:tcPr>
            <w:tcW w:w="1701" w:type="dxa"/>
          </w:tcPr>
          <w:p w:rsidR="00E657DD" w:rsidRPr="00493AA0" w:rsidRDefault="00E657DD" w:rsidP="00BB4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Virtual</w:t>
            </w:r>
          </w:p>
        </w:tc>
        <w:tc>
          <w:tcPr>
            <w:tcW w:w="6237" w:type="dxa"/>
          </w:tcPr>
          <w:p w:rsidR="00E657DD" w:rsidRPr="00493AA0" w:rsidRDefault="00E657DD" w:rsidP="00BB4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 xml:space="preserve">Segundo Circuito Judicial de Alajuela-Circuito Judicial de Puntarenas- Quepos-Primer Circuito Judicial de Zona Sur 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35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-</w:t>
            </w:r>
          </w:p>
        </w:tc>
      </w:tr>
      <w:tr w:rsidR="00E657DD" w:rsidRPr="00493AA0" w:rsidTr="00493AA0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657DD" w:rsidRPr="00493AA0" w:rsidRDefault="00E657DD" w:rsidP="00BB478A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06-06-2024</w:t>
            </w:r>
          </w:p>
        </w:tc>
        <w:tc>
          <w:tcPr>
            <w:tcW w:w="1701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Virtual</w:t>
            </w:r>
          </w:p>
        </w:tc>
        <w:tc>
          <w:tcPr>
            <w:tcW w:w="6237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Tribunales de Justicia de San Joaquín-Sarapiquí-Turrialba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19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-</w:t>
            </w:r>
          </w:p>
        </w:tc>
      </w:tr>
      <w:tr w:rsidR="00E657DD" w:rsidRPr="00493AA0" w:rsidTr="00493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657DD" w:rsidRPr="00493AA0" w:rsidRDefault="00E657DD" w:rsidP="00BB478A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10-06-2024</w:t>
            </w:r>
          </w:p>
        </w:tc>
        <w:tc>
          <w:tcPr>
            <w:tcW w:w="1701" w:type="dxa"/>
          </w:tcPr>
          <w:p w:rsidR="00E657DD" w:rsidRPr="00493AA0" w:rsidRDefault="00E657DD" w:rsidP="00BB4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Presencial</w:t>
            </w:r>
          </w:p>
        </w:tc>
        <w:tc>
          <w:tcPr>
            <w:tcW w:w="6237" w:type="dxa"/>
          </w:tcPr>
          <w:p w:rsidR="00E657DD" w:rsidRPr="00493AA0" w:rsidRDefault="00E657DD" w:rsidP="00BB4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Circuito Judicial de Cartago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28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-</w:t>
            </w:r>
          </w:p>
        </w:tc>
      </w:tr>
      <w:tr w:rsidR="00E657DD" w:rsidRPr="00493AA0" w:rsidTr="00493AA0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657DD" w:rsidRPr="00493AA0" w:rsidRDefault="00E657DD" w:rsidP="00BB478A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11-06-2024</w:t>
            </w:r>
          </w:p>
        </w:tc>
        <w:tc>
          <w:tcPr>
            <w:tcW w:w="1701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Virtual</w:t>
            </w:r>
          </w:p>
        </w:tc>
        <w:tc>
          <w:tcPr>
            <w:tcW w:w="6237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Primer Circuito Judicial de la Zona Atlántica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1</w:t>
            </w:r>
            <w:r w:rsidR="00703381">
              <w:rPr>
                <w:rFonts w:ascii="Book Antiqua" w:hAnsi="Book Antiqua"/>
                <w:sz w:val="18"/>
                <w:szCs w:val="18"/>
                <w:lang w:val="es-CR"/>
              </w:rPr>
              <w:t>3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-</w:t>
            </w:r>
          </w:p>
        </w:tc>
      </w:tr>
      <w:tr w:rsidR="00E657DD" w:rsidRPr="00493AA0" w:rsidTr="00493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657DD" w:rsidRPr="00493AA0" w:rsidRDefault="00E657DD" w:rsidP="00BB478A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11-06-2024</w:t>
            </w:r>
          </w:p>
        </w:tc>
        <w:tc>
          <w:tcPr>
            <w:tcW w:w="1701" w:type="dxa"/>
          </w:tcPr>
          <w:p w:rsidR="00E657DD" w:rsidRPr="00493AA0" w:rsidRDefault="00E657DD" w:rsidP="00BB4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Virtual</w:t>
            </w:r>
          </w:p>
        </w:tc>
        <w:tc>
          <w:tcPr>
            <w:tcW w:w="6237" w:type="dxa"/>
          </w:tcPr>
          <w:p w:rsidR="00E657DD" w:rsidRPr="00493AA0" w:rsidRDefault="00E657DD" w:rsidP="00BB4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II Circuito Judicial de la Zona Sur (Corredores, Osa, Golfito)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13</w:t>
            </w:r>
          </w:p>
        </w:tc>
        <w:tc>
          <w:tcPr>
            <w:tcW w:w="1276" w:type="dxa"/>
          </w:tcPr>
          <w:p w:rsidR="00E657DD" w:rsidRPr="00493AA0" w:rsidRDefault="00E657DD" w:rsidP="0049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-</w:t>
            </w:r>
          </w:p>
        </w:tc>
      </w:tr>
      <w:tr w:rsidR="00E657DD" w:rsidRPr="00493AA0" w:rsidTr="00493AA0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657DD" w:rsidRPr="00493AA0" w:rsidRDefault="00E657DD" w:rsidP="00BB478A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12-06-2024</w:t>
            </w:r>
          </w:p>
        </w:tc>
        <w:tc>
          <w:tcPr>
            <w:tcW w:w="1701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 xml:space="preserve">Virtual </w:t>
            </w:r>
          </w:p>
        </w:tc>
        <w:tc>
          <w:tcPr>
            <w:tcW w:w="6237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I Circuito Judicial de Alajuela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16</w:t>
            </w:r>
          </w:p>
        </w:tc>
        <w:tc>
          <w:tcPr>
            <w:tcW w:w="1276" w:type="dxa"/>
          </w:tcPr>
          <w:p w:rsidR="00E657DD" w:rsidRPr="00493AA0" w:rsidRDefault="00E657DD" w:rsidP="005D2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-</w:t>
            </w:r>
          </w:p>
        </w:tc>
      </w:tr>
      <w:tr w:rsidR="00E657DD" w:rsidRPr="00493AA0" w:rsidTr="00493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657DD" w:rsidRPr="00493AA0" w:rsidRDefault="00E657DD" w:rsidP="00BB478A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13.-06-2024</w:t>
            </w:r>
          </w:p>
        </w:tc>
        <w:tc>
          <w:tcPr>
            <w:tcW w:w="1701" w:type="dxa"/>
          </w:tcPr>
          <w:p w:rsidR="00E657DD" w:rsidRPr="00493AA0" w:rsidRDefault="00E657DD" w:rsidP="00BB4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Virtual</w:t>
            </w:r>
          </w:p>
        </w:tc>
        <w:tc>
          <w:tcPr>
            <w:tcW w:w="6237" w:type="dxa"/>
          </w:tcPr>
          <w:p w:rsidR="00E657DD" w:rsidRPr="00493AA0" w:rsidRDefault="00E657DD" w:rsidP="00BB4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II Circuito Judicial de la Zona Atlántica</w:t>
            </w:r>
          </w:p>
        </w:tc>
        <w:tc>
          <w:tcPr>
            <w:tcW w:w="1276" w:type="dxa"/>
          </w:tcPr>
          <w:p w:rsidR="004047D8" w:rsidRPr="00493AA0" w:rsidRDefault="00E657DD" w:rsidP="004047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1</w:t>
            </w:r>
            <w:r w:rsidR="004047D8">
              <w:rPr>
                <w:rFonts w:ascii="Book Antiqua" w:hAnsi="Book Antiqua"/>
                <w:sz w:val="18"/>
                <w:szCs w:val="18"/>
                <w:lang w:val="pt-PT"/>
              </w:rPr>
              <w:t>1</w:t>
            </w:r>
          </w:p>
        </w:tc>
        <w:tc>
          <w:tcPr>
            <w:tcW w:w="1276" w:type="dxa"/>
          </w:tcPr>
          <w:p w:rsidR="00E657DD" w:rsidRPr="00493AA0" w:rsidRDefault="00E657DD" w:rsidP="00B12A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-</w:t>
            </w:r>
          </w:p>
        </w:tc>
      </w:tr>
      <w:tr w:rsidR="00E657DD" w:rsidRPr="00493AA0" w:rsidTr="00493AA0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657DD" w:rsidRPr="00493AA0" w:rsidRDefault="00E657DD" w:rsidP="00BB478A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17-06-2024</w:t>
            </w:r>
          </w:p>
        </w:tc>
        <w:tc>
          <w:tcPr>
            <w:tcW w:w="1701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Virtual</w:t>
            </w:r>
          </w:p>
        </w:tc>
        <w:tc>
          <w:tcPr>
            <w:tcW w:w="6237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 xml:space="preserve">III Circuito Judicial de San José 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36</w:t>
            </w:r>
          </w:p>
        </w:tc>
        <w:tc>
          <w:tcPr>
            <w:tcW w:w="1276" w:type="dxa"/>
          </w:tcPr>
          <w:p w:rsidR="00E657DD" w:rsidRPr="00493AA0" w:rsidRDefault="00E657DD" w:rsidP="00B12A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-</w:t>
            </w:r>
          </w:p>
        </w:tc>
      </w:tr>
      <w:tr w:rsidR="00E657DD" w:rsidRPr="00493AA0" w:rsidTr="00493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657DD" w:rsidRPr="00493AA0" w:rsidRDefault="00E657DD" w:rsidP="00BB478A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18-06-2024</w:t>
            </w:r>
          </w:p>
        </w:tc>
        <w:tc>
          <w:tcPr>
            <w:tcW w:w="1701" w:type="dxa"/>
          </w:tcPr>
          <w:p w:rsidR="00E657DD" w:rsidRPr="00493AA0" w:rsidRDefault="00E657DD" w:rsidP="00BB4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Presencial</w:t>
            </w:r>
          </w:p>
        </w:tc>
        <w:tc>
          <w:tcPr>
            <w:tcW w:w="6237" w:type="dxa"/>
          </w:tcPr>
          <w:p w:rsidR="00E657DD" w:rsidRPr="00493AA0" w:rsidRDefault="00E657DD" w:rsidP="00BB4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I Circuito Judicial de San José</w:t>
            </w:r>
          </w:p>
        </w:tc>
        <w:tc>
          <w:tcPr>
            <w:tcW w:w="1276" w:type="dxa"/>
          </w:tcPr>
          <w:p w:rsidR="002866CF" w:rsidRPr="00493AA0" w:rsidRDefault="002866CF" w:rsidP="0028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16</w:t>
            </w:r>
          </w:p>
        </w:tc>
        <w:tc>
          <w:tcPr>
            <w:tcW w:w="1276" w:type="dxa"/>
          </w:tcPr>
          <w:p w:rsidR="00E657DD" w:rsidRPr="00493AA0" w:rsidRDefault="00E657DD" w:rsidP="00B12A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-</w:t>
            </w:r>
          </w:p>
        </w:tc>
      </w:tr>
      <w:tr w:rsidR="00E657DD" w:rsidRPr="00493AA0" w:rsidTr="00493AA0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657DD" w:rsidRPr="00493AA0" w:rsidRDefault="00E657DD" w:rsidP="00BB478A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20-06-2024</w:t>
            </w:r>
          </w:p>
        </w:tc>
        <w:tc>
          <w:tcPr>
            <w:tcW w:w="1701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Presencial</w:t>
            </w:r>
          </w:p>
        </w:tc>
        <w:tc>
          <w:tcPr>
            <w:tcW w:w="6237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Ámbito Administrativo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5</w:t>
            </w:r>
            <w:r w:rsidR="008D34C6">
              <w:rPr>
                <w:rFonts w:ascii="Book Antiqua" w:hAnsi="Book Antiqua"/>
                <w:sz w:val="18"/>
                <w:szCs w:val="18"/>
                <w:lang w:val="pt-PT"/>
              </w:rPr>
              <w:t>6</w:t>
            </w:r>
          </w:p>
        </w:tc>
        <w:tc>
          <w:tcPr>
            <w:tcW w:w="1276" w:type="dxa"/>
          </w:tcPr>
          <w:p w:rsidR="00E657DD" w:rsidRPr="00493AA0" w:rsidRDefault="00E657DD" w:rsidP="003E2B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-</w:t>
            </w:r>
          </w:p>
        </w:tc>
      </w:tr>
      <w:tr w:rsidR="00E657DD" w:rsidRPr="00493AA0" w:rsidTr="00493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657DD" w:rsidRPr="00493AA0" w:rsidRDefault="00E657DD" w:rsidP="00BB478A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24-06-2024</w:t>
            </w:r>
          </w:p>
        </w:tc>
        <w:tc>
          <w:tcPr>
            <w:tcW w:w="1701" w:type="dxa"/>
          </w:tcPr>
          <w:p w:rsidR="00E657DD" w:rsidRPr="00493AA0" w:rsidRDefault="00E657DD" w:rsidP="00BB4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Virtual</w:t>
            </w:r>
          </w:p>
        </w:tc>
        <w:tc>
          <w:tcPr>
            <w:tcW w:w="6237" w:type="dxa"/>
          </w:tcPr>
          <w:p w:rsidR="00E657DD" w:rsidRPr="00493AA0" w:rsidRDefault="00E657DD" w:rsidP="00BB4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II Circuito Judicial de San José</w:t>
            </w:r>
          </w:p>
        </w:tc>
        <w:tc>
          <w:tcPr>
            <w:tcW w:w="1276" w:type="dxa"/>
          </w:tcPr>
          <w:p w:rsidR="00BA48D9" w:rsidRPr="00493AA0" w:rsidRDefault="00E657DD" w:rsidP="00BA48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3</w:t>
            </w:r>
            <w:r w:rsidR="007F0785">
              <w:rPr>
                <w:rFonts w:ascii="Book Antiqua" w:hAnsi="Book Antiqua"/>
                <w:sz w:val="18"/>
                <w:szCs w:val="18"/>
                <w:lang w:val="pt-PT"/>
              </w:rPr>
              <w:t>8</w:t>
            </w:r>
          </w:p>
        </w:tc>
        <w:tc>
          <w:tcPr>
            <w:tcW w:w="1276" w:type="dxa"/>
          </w:tcPr>
          <w:p w:rsidR="00E657DD" w:rsidRPr="00493AA0" w:rsidRDefault="00E657DD" w:rsidP="00C31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-</w:t>
            </w:r>
          </w:p>
        </w:tc>
      </w:tr>
      <w:tr w:rsidR="00E657DD" w:rsidRPr="00493AA0" w:rsidTr="00493AA0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657DD" w:rsidRPr="00493AA0" w:rsidRDefault="00E657DD" w:rsidP="00BB478A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04-07-2024</w:t>
            </w:r>
          </w:p>
        </w:tc>
        <w:tc>
          <w:tcPr>
            <w:tcW w:w="1701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Virtual</w:t>
            </w:r>
          </w:p>
        </w:tc>
        <w:tc>
          <w:tcPr>
            <w:tcW w:w="6237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Organismo de Investigación Judicial</w:t>
            </w:r>
          </w:p>
        </w:tc>
        <w:tc>
          <w:tcPr>
            <w:tcW w:w="1276" w:type="dxa"/>
          </w:tcPr>
          <w:p w:rsidR="00E53212" w:rsidRPr="00493AA0" w:rsidRDefault="00E657DD" w:rsidP="00E53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6</w:t>
            </w:r>
            <w:r w:rsidR="00AE46F6">
              <w:rPr>
                <w:rFonts w:ascii="Book Antiqua" w:hAnsi="Book Antiqua"/>
                <w:sz w:val="18"/>
                <w:szCs w:val="18"/>
                <w:lang w:val="pt-PT"/>
              </w:rPr>
              <w:t>8</w:t>
            </w:r>
          </w:p>
        </w:tc>
        <w:tc>
          <w:tcPr>
            <w:tcW w:w="1276" w:type="dxa"/>
          </w:tcPr>
          <w:p w:rsidR="00E657DD" w:rsidRPr="00493AA0" w:rsidRDefault="00E657DD" w:rsidP="00474F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-</w:t>
            </w:r>
          </w:p>
        </w:tc>
      </w:tr>
      <w:tr w:rsidR="00E657DD" w:rsidRPr="00493AA0" w:rsidTr="00493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657DD" w:rsidRPr="00493AA0" w:rsidRDefault="00E657DD" w:rsidP="00BB478A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05-07-2024 y 30-07-2024</w:t>
            </w:r>
          </w:p>
        </w:tc>
        <w:tc>
          <w:tcPr>
            <w:tcW w:w="1701" w:type="dxa"/>
          </w:tcPr>
          <w:p w:rsidR="00E657DD" w:rsidRPr="00493AA0" w:rsidRDefault="00E657DD" w:rsidP="00BB4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Virtual</w:t>
            </w:r>
          </w:p>
        </w:tc>
        <w:tc>
          <w:tcPr>
            <w:tcW w:w="6237" w:type="dxa"/>
          </w:tcPr>
          <w:p w:rsidR="00E657DD" w:rsidRPr="00493AA0" w:rsidRDefault="00E657DD" w:rsidP="00BB4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Defensa Pública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5</w:t>
            </w:r>
            <w:r w:rsidR="007A2A27">
              <w:rPr>
                <w:rFonts w:ascii="Book Antiqua" w:hAnsi="Book Antiqua"/>
                <w:sz w:val="18"/>
                <w:szCs w:val="18"/>
                <w:lang w:val="pt-PT"/>
              </w:rPr>
              <w:t>2</w:t>
            </w:r>
          </w:p>
        </w:tc>
        <w:tc>
          <w:tcPr>
            <w:tcW w:w="1276" w:type="dxa"/>
          </w:tcPr>
          <w:p w:rsidR="00E657DD" w:rsidRPr="00493AA0" w:rsidRDefault="00493AA0" w:rsidP="0049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-</w:t>
            </w:r>
          </w:p>
        </w:tc>
      </w:tr>
      <w:tr w:rsidR="00E657DD" w:rsidRPr="00493AA0" w:rsidTr="00493AA0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657DD" w:rsidRPr="00493AA0" w:rsidRDefault="00E657DD" w:rsidP="00BB478A">
            <w:pPr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29-07-2024</w:t>
            </w:r>
          </w:p>
        </w:tc>
        <w:tc>
          <w:tcPr>
            <w:tcW w:w="1701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Presencial</w:t>
            </w:r>
          </w:p>
        </w:tc>
        <w:tc>
          <w:tcPr>
            <w:tcW w:w="6237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Ministerio Público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940757">
              <w:rPr>
                <w:rFonts w:ascii="Book Antiqua" w:hAnsi="Book Antiqua"/>
                <w:sz w:val="18"/>
                <w:szCs w:val="18"/>
                <w:highlight w:val="yellow"/>
                <w:lang w:val="pt-PT"/>
              </w:rPr>
              <w:t>25</w:t>
            </w:r>
          </w:p>
        </w:tc>
        <w:tc>
          <w:tcPr>
            <w:tcW w:w="1276" w:type="dxa"/>
          </w:tcPr>
          <w:p w:rsidR="00E657DD" w:rsidRPr="00493AA0" w:rsidRDefault="00E657DD" w:rsidP="00474F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-</w:t>
            </w:r>
          </w:p>
        </w:tc>
      </w:tr>
      <w:tr w:rsidR="00E657DD" w:rsidRPr="00493AA0" w:rsidTr="00493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657DD" w:rsidRPr="00493AA0" w:rsidRDefault="00E657DD" w:rsidP="00BB478A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31-07-2024</w:t>
            </w:r>
          </w:p>
        </w:tc>
        <w:tc>
          <w:tcPr>
            <w:tcW w:w="1701" w:type="dxa"/>
          </w:tcPr>
          <w:p w:rsidR="00E657DD" w:rsidRPr="00493AA0" w:rsidRDefault="00E657DD" w:rsidP="00BB4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Presencial</w:t>
            </w:r>
          </w:p>
        </w:tc>
        <w:tc>
          <w:tcPr>
            <w:tcW w:w="6237" w:type="dxa"/>
          </w:tcPr>
          <w:p w:rsidR="00E657DD" w:rsidRPr="00493AA0" w:rsidRDefault="00E657DD" w:rsidP="00BB47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Oficina de Atención y Protección de Víctimas</w:t>
            </w:r>
          </w:p>
        </w:tc>
        <w:tc>
          <w:tcPr>
            <w:tcW w:w="1276" w:type="dxa"/>
          </w:tcPr>
          <w:p w:rsidR="00E657DD" w:rsidRPr="00493AA0" w:rsidRDefault="00E657DD" w:rsidP="00C21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2</w:t>
            </w:r>
            <w:r w:rsidR="008D34C6">
              <w:rPr>
                <w:rFonts w:ascii="Book Antiqua" w:hAnsi="Book Antiqua"/>
                <w:sz w:val="18"/>
                <w:szCs w:val="18"/>
                <w:lang w:val="es-CR"/>
              </w:rPr>
              <w:t>2</w:t>
            </w:r>
          </w:p>
        </w:tc>
        <w:tc>
          <w:tcPr>
            <w:tcW w:w="1276" w:type="dxa"/>
          </w:tcPr>
          <w:p w:rsidR="00E657DD" w:rsidRPr="00493AA0" w:rsidRDefault="00E657DD" w:rsidP="00474F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-</w:t>
            </w:r>
          </w:p>
        </w:tc>
      </w:tr>
      <w:tr w:rsidR="00E657DD" w:rsidRPr="00493AA0" w:rsidTr="00493AA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657DD" w:rsidRPr="00493AA0" w:rsidRDefault="00E657DD" w:rsidP="00BB478A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TOTAL</w:t>
            </w:r>
          </w:p>
        </w:tc>
        <w:tc>
          <w:tcPr>
            <w:tcW w:w="1701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</w:p>
        </w:tc>
        <w:tc>
          <w:tcPr>
            <w:tcW w:w="6237" w:type="dxa"/>
          </w:tcPr>
          <w:p w:rsidR="00E657DD" w:rsidRPr="00493AA0" w:rsidRDefault="00E657DD" w:rsidP="00BB47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</w:p>
        </w:tc>
        <w:tc>
          <w:tcPr>
            <w:tcW w:w="1276" w:type="dxa"/>
          </w:tcPr>
          <w:p w:rsidR="00E235A4" w:rsidRPr="00493AA0" w:rsidRDefault="00080729" w:rsidP="00E235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5</w:t>
            </w:r>
            <w:r w:rsidR="00326EE8">
              <w:rPr>
                <w:rFonts w:ascii="Book Antiqua" w:hAnsi="Book Antiqua"/>
                <w:sz w:val="18"/>
                <w:szCs w:val="18"/>
                <w:lang w:val="es-CR"/>
              </w:rPr>
              <w:t>6</w:t>
            </w:r>
            <w:r w:rsidR="00407F66">
              <w:rPr>
                <w:rFonts w:ascii="Book Antiqua" w:hAnsi="Book Antiqua"/>
                <w:sz w:val="18"/>
                <w:szCs w:val="18"/>
                <w:lang w:val="es-CR"/>
              </w:rPr>
              <w:t>9</w:t>
            </w:r>
          </w:p>
        </w:tc>
        <w:tc>
          <w:tcPr>
            <w:tcW w:w="1276" w:type="dxa"/>
          </w:tcPr>
          <w:p w:rsidR="00E657DD" w:rsidRPr="00493AA0" w:rsidRDefault="005F24CA" w:rsidP="00474F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48</w:t>
            </w:r>
          </w:p>
        </w:tc>
      </w:tr>
    </w:tbl>
    <w:p w:rsidR="00B353C7" w:rsidRPr="00CD1940" w:rsidRDefault="00B353C7" w:rsidP="00E61DC6">
      <w:pPr>
        <w:rPr>
          <w:rFonts w:ascii="Book Antiqua" w:hAnsi="Book Antiqua"/>
          <w:b/>
          <w:bCs/>
          <w:i/>
          <w:iCs/>
          <w:sz w:val="22"/>
          <w:szCs w:val="22"/>
          <w:lang w:val="es-CR"/>
        </w:rPr>
      </w:pPr>
    </w:p>
    <w:p w:rsidR="00E61DC6" w:rsidRPr="007D364F" w:rsidRDefault="007D364F" w:rsidP="00E61DC6">
      <w:pPr>
        <w:rPr>
          <w:rFonts w:ascii="Book Antiqua" w:hAnsi="Book Antiqua"/>
          <w:b/>
          <w:bCs/>
          <w:i/>
          <w:iCs/>
          <w:sz w:val="22"/>
          <w:szCs w:val="22"/>
          <w:lang w:val="es-CR"/>
        </w:rPr>
      </w:pPr>
      <w:r w:rsidRPr="007D364F">
        <w:rPr>
          <w:rFonts w:ascii="Book Antiqua" w:hAnsi="Book Antiqua"/>
          <w:b/>
          <w:bCs/>
          <w:i/>
          <w:iCs/>
          <w:sz w:val="22"/>
          <w:szCs w:val="22"/>
          <w:lang w:val="es-CR"/>
        </w:rPr>
        <w:t xml:space="preserve">Fuente: </w:t>
      </w:r>
      <w:r w:rsidRPr="007D364F">
        <w:rPr>
          <w:rFonts w:ascii="Book Antiqua" w:hAnsi="Book Antiqua"/>
          <w:i/>
          <w:iCs/>
          <w:sz w:val="22"/>
          <w:szCs w:val="22"/>
          <w:lang w:val="es-CR"/>
        </w:rPr>
        <w:t>Subproceso de Planificación Estratégica.</w:t>
      </w:r>
    </w:p>
    <w:p w:rsidR="00F154B9" w:rsidRDefault="00F154B9" w:rsidP="00E61DC6">
      <w:pPr>
        <w:rPr>
          <w:rFonts w:ascii="Book Antiqua" w:hAnsi="Book Antiqua"/>
          <w:b/>
          <w:bCs/>
          <w:lang w:val="es-CR"/>
        </w:rPr>
      </w:pPr>
    </w:p>
    <w:p w:rsidR="00B353C7" w:rsidRDefault="00B353C7" w:rsidP="00E61DC6">
      <w:pPr>
        <w:rPr>
          <w:rFonts w:ascii="Book Antiqua" w:hAnsi="Book Antiqua"/>
          <w:b/>
          <w:bCs/>
          <w:lang w:val="es-CR"/>
        </w:rPr>
      </w:pPr>
    </w:p>
    <w:p w:rsidR="00493AA0" w:rsidRDefault="00493AA0" w:rsidP="00E61DC6">
      <w:pPr>
        <w:rPr>
          <w:rFonts w:ascii="Book Antiqua" w:hAnsi="Book Antiqua"/>
          <w:b/>
          <w:bCs/>
          <w:lang w:val="es-CR"/>
        </w:rPr>
      </w:pPr>
    </w:p>
    <w:tbl>
      <w:tblPr>
        <w:tblStyle w:val="Tablanormal4"/>
        <w:tblW w:w="15310" w:type="dxa"/>
        <w:jc w:val="center"/>
        <w:tblLayout w:type="fixed"/>
        <w:tblLook w:val="04A0" w:firstRow="1" w:lastRow="0" w:firstColumn="1" w:lastColumn="0" w:noHBand="0" w:noVBand="1"/>
      </w:tblPr>
      <w:tblGrid>
        <w:gridCol w:w="3261"/>
        <w:gridCol w:w="12049"/>
      </w:tblGrid>
      <w:tr w:rsidR="009C455C" w:rsidRPr="00493AA0" w:rsidTr="005C4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hideMark/>
          </w:tcPr>
          <w:p w:rsidR="009C455C" w:rsidRPr="00493AA0" w:rsidRDefault="009C455C" w:rsidP="0077237E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493AA0">
              <w:rPr>
                <w:rFonts w:ascii="Book Antiqua" w:hAnsi="Book Antiqua"/>
                <w:sz w:val="18"/>
                <w:szCs w:val="18"/>
              </w:rPr>
              <w:t>CIRCUITO JUDICIAL</w:t>
            </w:r>
          </w:p>
        </w:tc>
        <w:tc>
          <w:tcPr>
            <w:tcW w:w="12049" w:type="dxa"/>
          </w:tcPr>
          <w:p w:rsidR="009C455C" w:rsidRPr="0073231F" w:rsidRDefault="0073231F" w:rsidP="007323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 w:rsidRPr="0073231F">
              <w:rPr>
                <w:rFonts w:ascii="Book Antiqua" w:hAnsi="Book Antiqua"/>
                <w:sz w:val="18"/>
                <w:szCs w:val="18"/>
              </w:rPr>
              <w:t>FOTOGRAFÍAS</w:t>
            </w:r>
          </w:p>
        </w:tc>
      </w:tr>
      <w:tr w:rsidR="009C455C" w:rsidRPr="00493AA0" w:rsidTr="005C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9C455C" w:rsidRPr="009C455C" w:rsidRDefault="009C455C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</w:rPr>
            </w:pPr>
            <w:r w:rsidRPr="009C455C">
              <w:rPr>
                <w:rFonts w:ascii="Book Antiqua" w:hAnsi="Book Antiqua"/>
                <w:b w:val="0"/>
                <w:bCs w:val="0"/>
                <w:sz w:val="18"/>
                <w:szCs w:val="18"/>
              </w:rPr>
              <w:t>Primer Circuito Judicial de Guanacaste- Liberia</w:t>
            </w:r>
          </w:p>
        </w:tc>
        <w:tc>
          <w:tcPr>
            <w:tcW w:w="12049" w:type="dxa"/>
          </w:tcPr>
          <w:p w:rsidR="00467B3D" w:rsidRDefault="003F61E5" w:rsidP="00A915FA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81E3224" wp14:editId="59AC828A">
                  <wp:extent cx="1677035" cy="1589084"/>
                  <wp:effectExtent l="0" t="0" r="0" b="0"/>
                  <wp:docPr id="81955574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647" cy="160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15FA">
              <w:t xml:space="preserve"> </w:t>
            </w:r>
            <w:r w:rsidR="00A915FA">
              <w:rPr>
                <w:noProof/>
              </w:rPr>
              <w:t xml:space="preserve"> </w:t>
            </w:r>
            <w:r w:rsidR="00433D21">
              <w:rPr>
                <w:noProof/>
              </w:rPr>
              <w:drawing>
                <wp:inline distT="0" distB="0" distL="0" distR="0" wp14:anchorId="1A9D1239" wp14:editId="0A6ED9F7">
                  <wp:extent cx="1726178" cy="1585924"/>
                  <wp:effectExtent l="0" t="0" r="7620" b="0"/>
                  <wp:docPr id="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946" cy="1607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15FA">
              <w:rPr>
                <w:noProof/>
              </w:rPr>
              <w:t xml:space="preserve">  </w:t>
            </w:r>
            <w:r w:rsidR="00186978">
              <w:rPr>
                <w:noProof/>
              </w:rPr>
              <w:drawing>
                <wp:inline distT="0" distB="0" distL="0" distR="0" wp14:anchorId="37DB83DC" wp14:editId="46B55EFC">
                  <wp:extent cx="1714757" cy="1574800"/>
                  <wp:effectExtent l="0" t="0" r="0" b="6350"/>
                  <wp:docPr id="79597198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878" cy="158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404C">
              <w:rPr>
                <w:noProof/>
              </w:rPr>
              <w:t xml:space="preserve"> </w:t>
            </w:r>
            <w:r w:rsidR="00944327">
              <w:rPr>
                <w:noProof/>
              </w:rPr>
              <w:drawing>
                <wp:inline distT="0" distB="0" distL="0" distR="0" wp14:anchorId="39B8D3B9" wp14:editId="0E113F48">
                  <wp:extent cx="2082800" cy="1562100"/>
                  <wp:effectExtent l="0" t="0" r="0" b="0"/>
                  <wp:docPr id="142994957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76" cy="157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7B3D">
              <w:t xml:space="preserve">  </w:t>
            </w:r>
          </w:p>
          <w:p w:rsidR="005C404C" w:rsidRPr="00A915FA" w:rsidRDefault="005C404C" w:rsidP="00A915FA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C455C" w:rsidRPr="00493AA0" w:rsidTr="005C404C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9C455C" w:rsidRPr="009C455C" w:rsidRDefault="009C455C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 w:rsidRPr="009C455C"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Primer Circuito Judicial de Guanacaste- Cañas</w:t>
            </w:r>
          </w:p>
        </w:tc>
        <w:tc>
          <w:tcPr>
            <w:tcW w:w="12049" w:type="dxa"/>
          </w:tcPr>
          <w:p w:rsidR="00EE391F" w:rsidRDefault="001E59A0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1C887B75" wp14:editId="5C91CAB2">
                  <wp:extent cx="3620642" cy="1593491"/>
                  <wp:effectExtent l="0" t="0" r="0" b="6985"/>
                  <wp:docPr id="945404103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318"/>
                          <a:stretch/>
                        </pic:blipFill>
                        <pic:spPr bwMode="auto">
                          <a:xfrm>
                            <a:off x="0" y="0"/>
                            <a:ext cx="3629300" cy="159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C404C">
              <w:rPr>
                <w:rFonts w:ascii="Book Antiqua" w:hAnsi="Book Antiqua"/>
                <w:sz w:val="18"/>
                <w:szCs w:val="18"/>
                <w:lang w:val="pt-PT"/>
              </w:rPr>
              <w:t xml:space="preserve">  </w:t>
            </w:r>
            <w:r w:rsidR="00EE391F">
              <w:rPr>
                <w:rFonts w:ascii="Book Antiqua" w:hAnsi="Book Antiqua"/>
                <w:sz w:val="18"/>
                <w:szCs w:val="18"/>
                <w:lang w:val="pt-PT"/>
              </w:rPr>
              <w:t xml:space="preserve">  </w:t>
            </w:r>
            <w:r w:rsidR="00105C8E">
              <w:rPr>
                <w:noProof/>
              </w:rPr>
              <w:drawing>
                <wp:inline distT="0" distB="0" distL="0" distR="0" wp14:anchorId="016335BA" wp14:editId="11AE08BC">
                  <wp:extent cx="3467100" cy="1585262"/>
                  <wp:effectExtent l="0" t="0" r="0" b="0"/>
                  <wp:docPr id="1570184774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36"/>
                          <a:stretch/>
                        </pic:blipFill>
                        <pic:spPr bwMode="auto">
                          <a:xfrm>
                            <a:off x="0" y="0"/>
                            <a:ext cx="3480402" cy="159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391F" w:rsidRPr="00493AA0" w:rsidRDefault="00EE391F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</w:p>
        </w:tc>
      </w:tr>
      <w:tr w:rsidR="009C455C" w:rsidRPr="00493AA0" w:rsidTr="005C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9C455C" w:rsidRPr="009C455C" w:rsidRDefault="009C455C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 w:rsidRPr="009C455C"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Segundo Circuito Judicial de Guanacaste-Nicoya</w:t>
            </w:r>
          </w:p>
        </w:tc>
        <w:tc>
          <w:tcPr>
            <w:tcW w:w="12049" w:type="dxa"/>
          </w:tcPr>
          <w:p w:rsidR="005A115A" w:rsidRDefault="005A115A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6805F2B" wp14:editId="1BDD0E00">
                  <wp:extent cx="1428424" cy="1904422"/>
                  <wp:effectExtent l="0" t="0" r="635" b="635"/>
                  <wp:docPr id="1782875916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09" cy="192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D75830">
              <w:rPr>
                <w:noProof/>
              </w:rPr>
              <w:drawing>
                <wp:inline distT="0" distB="0" distL="0" distR="0" wp14:anchorId="4373E99F" wp14:editId="04571569">
                  <wp:extent cx="2527300" cy="1895475"/>
                  <wp:effectExtent l="0" t="0" r="6350" b="9525"/>
                  <wp:docPr id="1925143553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760" cy="191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449E">
              <w:rPr>
                <w:noProof/>
              </w:rPr>
              <w:t xml:space="preserve"> </w:t>
            </w:r>
            <w:r w:rsidR="00F70D0D">
              <w:rPr>
                <w:rFonts w:ascii="Book Antiqua" w:hAnsi="Book Antiqua"/>
                <w:sz w:val="18"/>
                <w:szCs w:val="18"/>
                <w:lang w:val="pt-PT"/>
              </w:rPr>
              <w:t xml:space="preserve">  </w:t>
            </w:r>
            <w:r w:rsidR="00F70D0D">
              <w:rPr>
                <w:noProof/>
              </w:rPr>
              <w:drawing>
                <wp:inline distT="0" distB="0" distL="0" distR="0" wp14:anchorId="47786D05" wp14:editId="4828E13B">
                  <wp:extent cx="3304289" cy="1858645"/>
                  <wp:effectExtent l="0" t="0" r="0" b="8255"/>
                  <wp:docPr id="956874852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379" cy="187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D0D" w:rsidRPr="00493AA0" w:rsidRDefault="00F70D0D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</w:p>
        </w:tc>
      </w:tr>
      <w:tr w:rsidR="009C455C" w:rsidRPr="00493AA0" w:rsidTr="005C404C">
        <w:trPr>
          <w:trHeight w:val="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9C455C" w:rsidRPr="009C455C" w:rsidRDefault="009C455C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 w:rsidRPr="009C455C"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Segundo Circuito Judicial de Guanacaste- Santa Cruz</w:t>
            </w:r>
          </w:p>
        </w:tc>
        <w:tc>
          <w:tcPr>
            <w:tcW w:w="12049" w:type="dxa"/>
          </w:tcPr>
          <w:p w:rsidR="009C455C" w:rsidRDefault="0054034D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EA6090">
              <w:rPr>
                <w:noProof/>
                <w:lang w:val="pt-PT"/>
              </w:rPr>
              <w:t xml:space="preserve">  </w:t>
            </w:r>
            <w:r w:rsidR="00AD4FAF">
              <w:rPr>
                <w:noProof/>
              </w:rPr>
              <w:drawing>
                <wp:inline distT="0" distB="0" distL="0" distR="0" wp14:anchorId="37E0CFF2" wp14:editId="07D2B4CF">
                  <wp:extent cx="2052380" cy="1838960"/>
                  <wp:effectExtent l="0" t="0" r="5080" b="8890"/>
                  <wp:docPr id="55950374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94"/>
                          <a:stretch/>
                        </pic:blipFill>
                        <pic:spPr bwMode="auto">
                          <a:xfrm>
                            <a:off x="0" y="0"/>
                            <a:ext cx="2070211" cy="185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025A2F1" wp14:editId="182613CF">
                  <wp:extent cx="2457450" cy="1843088"/>
                  <wp:effectExtent l="0" t="0" r="0" b="5080"/>
                  <wp:docPr id="795378974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662" cy="184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2B29FA">
              <w:rPr>
                <w:noProof/>
              </w:rPr>
              <w:t xml:space="preserve"> </w:t>
            </w:r>
            <w:r w:rsidR="002B29FA">
              <w:rPr>
                <w:noProof/>
              </w:rPr>
              <w:drawing>
                <wp:inline distT="0" distB="0" distL="0" distR="0" wp14:anchorId="5D9613E2" wp14:editId="6107D3D9">
                  <wp:extent cx="1821339" cy="2428270"/>
                  <wp:effectExtent l="1270" t="0" r="8890" b="8890"/>
                  <wp:docPr id="233697709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1842377" cy="245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34D" w:rsidRPr="00493AA0" w:rsidRDefault="0054034D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</w:p>
        </w:tc>
      </w:tr>
      <w:tr w:rsidR="009C455C" w:rsidRPr="00493AA0" w:rsidTr="005C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9C455C" w:rsidRPr="009C455C" w:rsidRDefault="009C455C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 w:rsidRPr="009C455C"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Circuito Judicial de Heredia</w:t>
            </w:r>
          </w:p>
        </w:tc>
        <w:tc>
          <w:tcPr>
            <w:tcW w:w="12049" w:type="dxa"/>
          </w:tcPr>
          <w:p w:rsidR="009C455C" w:rsidRDefault="004552F6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0FC9A9" wp14:editId="23D980CE">
                  <wp:extent cx="1905635" cy="2540654"/>
                  <wp:effectExtent l="0" t="0" r="0" b="0"/>
                  <wp:docPr id="1459479611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636" cy="254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D4A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368475E" wp14:editId="560A37B4">
                  <wp:extent cx="1904365" cy="2538962"/>
                  <wp:effectExtent l="0" t="0" r="635" b="0"/>
                  <wp:docPr id="117202062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480" cy="254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D4A">
              <w:rPr>
                <w:noProof/>
              </w:rPr>
              <w:t xml:space="preserve"> </w:t>
            </w:r>
            <w:r w:rsidR="00850D4A">
              <w:rPr>
                <w:noProof/>
              </w:rPr>
              <w:drawing>
                <wp:inline distT="0" distB="0" distL="0" distR="0" wp14:anchorId="59CCA4BD" wp14:editId="1AE4C946">
                  <wp:extent cx="1904192" cy="2538730"/>
                  <wp:effectExtent l="0" t="0" r="1270" b="0"/>
                  <wp:docPr id="1416093881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54" cy="254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D4A" w:rsidRPr="00493AA0" w:rsidRDefault="00850D4A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</w:p>
        </w:tc>
      </w:tr>
      <w:tr w:rsidR="009C455C" w:rsidRPr="00493AA0" w:rsidTr="005C404C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9C455C" w:rsidRPr="009C455C" w:rsidRDefault="009C455C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9C455C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Personas Usuarias-Instituciones-Población vulnerable</w:t>
            </w:r>
          </w:p>
        </w:tc>
        <w:tc>
          <w:tcPr>
            <w:tcW w:w="12049" w:type="dxa"/>
          </w:tcPr>
          <w:p w:rsidR="009C455C" w:rsidRDefault="00A74BC2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207AB05" wp14:editId="157907DC">
                  <wp:extent cx="3592158" cy="2020570"/>
                  <wp:effectExtent l="0" t="0" r="8890" b="0"/>
                  <wp:docPr id="33090457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606" cy="202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519A">
              <w:rPr>
                <w:noProof/>
              </w:rPr>
              <w:t xml:space="preserve"> </w:t>
            </w:r>
            <w:r w:rsidR="007C0820">
              <w:rPr>
                <w:noProof/>
              </w:rPr>
              <w:t xml:space="preserve"> </w:t>
            </w:r>
            <w:r w:rsidR="007C0820">
              <w:rPr>
                <w:noProof/>
              </w:rPr>
              <w:drawing>
                <wp:inline distT="0" distB="0" distL="0" distR="0" wp14:anchorId="4EAAB48F" wp14:editId="21D2466F">
                  <wp:extent cx="3596674" cy="2023110"/>
                  <wp:effectExtent l="0" t="0" r="3810" b="0"/>
                  <wp:docPr id="181289449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439" cy="202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ED7" w:rsidRPr="00493AA0" w:rsidRDefault="00B01ED7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</w:p>
        </w:tc>
      </w:tr>
      <w:tr w:rsidR="009C455C" w:rsidRPr="00493AA0" w:rsidTr="005C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9C455C" w:rsidRPr="009C455C" w:rsidRDefault="009C455C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 w:rsidRPr="009C455C"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 xml:space="preserve">Segundo Circuito Judicial de Alajuela-Circuito Judicial de Puntarenas- Quepos-Primer Circuito Judicial de Zona Sur </w:t>
            </w:r>
          </w:p>
        </w:tc>
        <w:tc>
          <w:tcPr>
            <w:tcW w:w="12049" w:type="dxa"/>
          </w:tcPr>
          <w:p w:rsidR="009C455C" w:rsidRDefault="007017AF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68666A" wp14:editId="65C40107">
                  <wp:extent cx="2607310" cy="1928694"/>
                  <wp:effectExtent l="0" t="0" r="2540" b="0"/>
                  <wp:docPr id="415778254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4" t="12170" r="31294" b="6700"/>
                          <a:stretch/>
                        </pic:blipFill>
                        <pic:spPr bwMode="auto">
                          <a:xfrm>
                            <a:off x="0" y="0"/>
                            <a:ext cx="2621214" cy="1938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D0374">
              <w:rPr>
                <w:noProof/>
              </w:rPr>
              <w:t xml:space="preserve"> </w:t>
            </w:r>
            <w:r w:rsidR="00763A6F">
              <w:rPr>
                <w:noProof/>
              </w:rPr>
              <w:drawing>
                <wp:inline distT="0" distB="0" distL="0" distR="0" wp14:anchorId="6D14DF39" wp14:editId="05BAF87E">
                  <wp:extent cx="3378237" cy="1876425"/>
                  <wp:effectExtent l="0" t="0" r="0" b="0"/>
                  <wp:docPr id="1794006431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1" t="11630" r="9744" b="1381"/>
                          <a:stretch/>
                        </pic:blipFill>
                        <pic:spPr bwMode="auto">
                          <a:xfrm>
                            <a:off x="0" y="0"/>
                            <a:ext cx="3396871" cy="188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63A6F">
              <w:rPr>
                <w:noProof/>
              </w:rPr>
              <w:drawing>
                <wp:inline distT="0" distB="0" distL="0" distR="0" wp14:anchorId="1B7C8FF6" wp14:editId="1D5DB0F7">
                  <wp:extent cx="3666723" cy="1562100"/>
                  <wp:effectExtent l="0" t="0" r="0" b="0"/>
                  <wp:docPr id="173650264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51" r="617" b="3793"/>
                          <a:stretch/>
                        </pic:blipFill>
                        <pic:spPr bwMode="auto">
                          <a:xfrm>
                            <a:off x="0" y="0"/>
                            <a:ext cx="3688617" cy="157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3989" w:rsidRPr="00493AA0" w:rsidRDefault="00493989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</w:p>
        </w:tc>
      </w:tr>
      <w:tr w:rsidR="009C455C" w:rsidRPr="00493AA0" w:rsidTr="005C404C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9C455C" w:rsidRPr="009C455C" w:rsidRDefault="009C455C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9C455C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Tribunales de Justicia de San Joaquín-Sarapiquí-Turrialba</w:t>
            </w:r>
          </w:p>
        </w:tc>
        <w:tc>
          <w:tcPr>
            <w:tcW w:w="12049" w:type="dxa"/>
          </w:tcPr>
          <w:p w:rsidR="009C455C" w:rsidRDefault="00C15F9B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  <w:sz w:val="18"/>
                <w:szCs w:val="18"/>
                <w:lang w:val="es-CR"/>
              </w:rPr>
            </w:pPr>
            <w:r>
              <w:rPr>
                <w:noProof/>
              </w:rPr>
              <w:drawing>
                <wp:inline distT="0" distB="0" distL="0" distR="0" wp14:anchorId="768265EB" wp14:editId="4EA1A96E">
                  <wp:extent cx="4255998" cy="1822450"/>
                  <wp:effectExtent l="0" t="0" r="0" b="6350"/>
                  <wp:docPr id="301395425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11" r="533" b="2919"/>
                          <a:stretch/>
                        </pic:blipFill>
                        <pic:spPr bwMode="auto">
                          <a:xfrm>
                            <a:off x="0" y="0"/>
                            <a:ext cx="4280731" cy="183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D0374">
              <w:rPr>
                <w:rFonts w:ascii="Book Antiqua" w:hAnsi="Book Antiqua"/>
                <w:noProof/>
                <w:sz w:val="18"/>
                <w:szCs w:val="18"/>
                <w:lang w:val="es-CR"/>
              </w:rPr>
              <w:t xml:space="preserve"> </w:t>
            </w:r>
            <w:r w:rsidR="00493989">
              <w:rPr>
                <w:rFonts w:ascii="Book Antiqua" w:hAnsi="Book Antiqua"/>
                <w:noProof/>
                <w:sz w:val="18"/>
                <w:szCs w:val="18"/>
                <w:lang w:val="es-CR"/>
              </w:rPr>
              <w:t xml:space="preserve"> </w:t>
            </w:r>
            <w:r w:rsidR="00AD0374">
              <w:rPr>
                <w:rFonts w:ascii="Book Antiqua" w:hAnsi="Book Antiqua"/>
                <w:noProof/>
                <w:sz w:val="18"/>
                <w:szCs w:val="18"/>
                <w:lang w:val="es-CR"/>
              </w:rPr>
              <w:drawing>
                <wp:inline distT="0" distB="0" distL="0" distR="0" wp14:anchorId="345E0596" wp14:editId="4F379169">
                  <wp:extent cx="2407607" cy="1828165"/>
                  <wp:effectExtent l="0" t="0" r="0" b="635"/>
                  <wp:docPr id="602960729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1" t="11462" r="32029" b="6696"/>
                          <a:stretch/>
                        </pic:blipFill>
                        <pic:spPr bwMode="auto">
                          <a:xfrm>
                            <a:off x="0" y="0"/>
                            <a:ext cx="2429272" cy="1844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3989" w:rsidRPr="00493AA0" w:rsidRDefault="00493989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</w:p>
        </w:tc>
      </w:tr>
      <w:tr w:rsidR="009C455C" w:rsidRPr="00493AA0" w:rsidTr="005C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9C455C" w:rsidRPr="009C455C" w:rsidRDefault="009C455C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9C455C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Circuito Judicial de Cartago</w:t>
            </w:r>
          </w:p>
        </w:tc>
        <w:tc>
          <w:tcPr>
            <w:tcW w:w="12049" w:type="dxa"/>
          </w:tcPr>
          <w:p w:rsidR="009C455C" w:rsidRDefault="009C455C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</w:p>
          <w:p w:rsidR="00AD0374" w:rsidRPr="00493AA0" w:rsidRDefault="008C5922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noProof/>
              </w:rPr>
              <w:drawing>
                <wp:inline distT="0" distB="0" distL="0" distR="0" wp14:anchorId="7B38FEB9" wp14:editId="6E486215">
                  <wp:extent cx="1854144" cy="2472005"/>
                  <wp:effectExtent l="0" t="0" r="0" b="5080"/>
                  <wp:docPr id="2061877601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63" cy="249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7462">
              <w:rPr>
                <w:noProof/>
              </w:rPr>
              <w:t xml:space="preserve"> </w:t>
            </w:r>
            <w:r w:rsidR="00CC7462">
              <w:rPr>
                <w:noProof/>
              </w:rPr>
              <w:drawing>
                <wp:inline distT="0" distB="0" distL="0" distR="0" wp14:anchorId="1A203A35" wp14:editId="4511996C">
                  <wp:extent cx="1866900" cy="2489011"/>
                  <wp:effectExtent l="0" t="0" r="0" b="6985"/>
                  <wp:docPr id="1470915130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088" cy="252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3989">
              <w:rPr>
                <w:noProof/>
              </w:rPr>
              <w:t xml:space="preserve"> </w:t>
            </w:r>
            <w:r w:rsidR="00493989">
              <w:rPr>
                <w:noProof/>
              </w:rPr>
              <w:drawing>
                <wp:inline distT="0" distB="0" distL="0" distR="0" wp14:anchorId="03FFE816" wp14:editId="430F8296">
                  <wp:extent cx="1866900" cy="2489015"/>
                  <wp:effectExtent l="0" t="0" r="0" b="6985"/>
                  <wp:docPr id="1035820493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560" cy="2504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55C" w:rsidRPr="00493AA0" w:rsidTr="005C404C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9C455C" w:rsidRPr="009C455C" w:rsidRDefault="009C455C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9C455C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II Circuito Judicial de la Zona Sur (Corredores, Osa, Golfito)</w:t>
            </w:r>
          </w:p>
        </w:tc>
        <w:tc>
          <w:tcPr>
            <w:tcW w:w="12049" w:type="dxa"/>
          </w:tcPr>
          <w:p w:rsidR="009C455C" w:rsidRPr="00493AA0" w:rsidRDefault="006F6300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noProof/>
              </w:rPr>
              <w:drawing>
                <wp:inline distT="0" distB="0" distL="0" distR="0" wp14:anchorId="68366687" wp14:editId="331544B0">
                  <wp:extent cx="4627964" cy="2627153"/>
                  <wp:effectExtent l="0" t="0" r="1270" b="1905"/>
                  <wp:docPr id="1908212399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4" t="7158" r="8308" b="2759"/>
                          <a:stretch/>
                        </pic:blipFill>
                        <pic:spPr bwMode="auto">
                          <a:xfrm>
                            <a:off x="0" y="0"/>
                            <a:ext cx="4666436" cy="264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55C" w:rsidRPr="00493AA0" w:rsidTr="005C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9C455C" w:rsidRPr="009C455C" w:rsidRDefault="009C455C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 w:rsidRPr="009C455C"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I Circuito Judicial de Alajuela</w:t>
            </w:r>
          </w:p>
        </w:tc>
        <w:tc>
          <w:tcPr>
            <w:tcW w:w="12049" w:type="dxa"/>
          </w:tcPr>
          <w:p w:rsidR="009C455C" w:rsidRPr="00493AA0" w:rsidRDefault="004D6AE2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3B8A5343" wp14:editId="1F3DB043">
                  <wp:extent cx="4002191" cy="2260600"/>
                  <wp:effectExtent l="0" t="0" r="0" b="6350"/>
                  <wp:docPr id="1973642791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1" t="9855" r="7462"/>
                          <a:stretch/>
                        </pic:blipFill>
                        <pic:spPr bwMode="auto">
                          <a:xfrm>
                            <a:off x="0" y="0"/>
                            <a:ext cx="4009038" cy="226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55C" w:rsidRPr="00493AA0" w:rsidTr="005C404C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9C455C" w:rsidRPr="009C455C" w:rsidRDefault="009C455C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 w:rsidRPr="009C455C"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II Circuito Judicial de la Zona Atlántica</w:t>
            </w:r>
          </w:p>
        </w:tc>
        <w:tc>
          <w:tcPr>
            <w:tcW w:w="12049" w:type="dxa"/>
          </w:tcPr>
          <w:p w:rsidR="009C455C" w:rsidRPr="00493AA0" w:rsidRDefault="002E7167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4EF8A4C4" wp14:editId="2A52A089">
                  <wp:extent cx="4013200" cy="2288449"/>
                  <wp:effectExtent l="0" t="0" r="6350" b="0"/>
                  <wp:docPr id="2025940282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7" t="12601" r="54872" b="5790"/>
                          <a:stretch/>
                        </pic:blipFill>
                        <pic:spPr bwMode="auto">
                          <a:xfrm>
                            <a:off x="0" y="0"/>
                            <a:ext cx="4018285" cy="229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55C" w:rsidRPr="00493AA0" w:rsidTr="005C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9C455C" w:rsidRPr="009C455C" w:rsidRDefault="009C455C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 w:rsidRPr="009C455C"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 xml:space="preserve">III Circuito Judicial de San José </w:t>
            </w:r>
          </w:p>
        </w:tc>
        <w:tc>
          <w:tcPr>
            <w:tcW w:w="12049" w:type="dxa"/>
          </w:tcPr>
          <w:p w:rsidR="009C455C" w:rsidRDefault="007C5742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E41767" wp14:editId="5FCB9606">
                  <wp:extent cx="3435985" cy="1939374"/>
                  <wp:effectExtent l="0" t="0" r="0" b="3810"/>
                  <wp:docPr id="1833598288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7" t="11970" r="9837" b="7727"/>
                          <a:stretch/>
                        </pic:blipFill>
                        <pic:spPr bwMode="auto">
                          <a:xfrm>
                            <a:off x="0" y="0"/>
                            <a:ext cx="3453136" cy="194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13756">
              <w:rPr>
                <w:noProof/>
              </w:rPr>
              <w:t xml:space="preserve"> </w:t>
            </w:r>
            <w:r w:rsidR="00113756">
              <w:rPr>
                <w:noProof/>
              </w:rPr>
              <w:drawing>
                <wp:inline distT="0" distB="0" distL="0" distR="0" wp14:anchorId="5BBDDC5E" wp14:editId="2A5D3B58">
                  <wp:extent cx="3708400" cy="1971231"/>
                  <wp:effectExtent l="0" t="0" r="6350" b="0"/>
                  <wp:docPr id="1440985382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4" t="13009" r="8983" b="2507"/>
                          <a:stretch/>
                        </pic:blipFill>
                        <pic:spPr bwMode="auto">
                          <a:xfrm>
                            <a:off x="0" y="0"/>
                            <a:ext cx="3727348" cy="198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79D3" w:rsidRPr="00493AA0" w:rsidRDefault="004B79D3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</w:p>
        </w:tc>
      </w:tr>
      <w:tr w:rsidR="009C455C" w:rsidRPr="00493AA0" w:rsidTr="005C404C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9C455C" w:rsidRPr="009C455C" w:rsidRDefault="009C455C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 w:rsidRPr="009C455C"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I Circuito Judicial de San José</w:t>
            </w:r>
          </w:p>
        </w:tc>
        <w:tc>
          <w:tcPr>
            <w:tcW w:w="12049" w:type="dxa"/>
          </w:tcPr>
          <w:p w:rsidR="009C455C" w:rsidRDefault="004B79D3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noProof/>
                <w:sz w:val="18"/>
                <w:szCs w:val="18"/>
                <w:lang w:val="pt-PT"/>
              </w:rPr>
              <w:t xml:space="preserve"> </w:t>
            </w:r>
            <w:r w:rsidR="00B934CE">
              <w:rPr>
                <w:rFonts w:ascii="Book Antiqua" w:hAnsi="Book Antiqua"/>
                <w:noProof/>
                <w:sz w:val="18"/>
                <w:szCs w:val="18"/>
                <w:lang w:val="pt-PT"/>
              </w:rPr>
              <w:drawing>
                <wp:inline distT="0" distB="0" distL="0" distR="0" wp14:anchorId="30E25AAA" wp14:editId="7D0850C5">
                  <wp:extent cx="2418081" cy="1813560"/>
                  <wp:effectExtent l="0" t="0" r="1270" b="0"/>
                  <wp:docPr id="1045900887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906" cy="1816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noProof/>
                <w:sz w:val="18"/>
                <w:szCs w:val="18"/>
                <w:lang w:val="pt-PT"/>
              </w:rPr>
              <w:t xml:space="preserve"> </w:t>
            </w:r>
            <w:r w:rsidR="00107FA1">
              <w:rPr>
                <w:rFonts w:ascii="Book Antiqua" w:hAnsi="Book Antiqua"/>
                <w:noProof/>
                <w:sz w:val="18"/>
                <w:szCs w:val="18"/>
                <w:lang w:val="pt-PT"/>
              </w:rPr>
              <w:drawing>
                <wp:inline distT="0" distB="0" distL="0" distR="0" wp14:anchorId="21703F75" wp14:editId="3C8FDE90">
                  <wp:extent cx="2425699" cy="1819275"/>
                  <wp:effectExtent l="0" t="0" r="0" b="0"/>
                  <wp:docPr id="1442171538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003" cy="1830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noProof/>
                <w:sz w:val="18"/>
                <w:szCs w:val="18"/>
                <w:lang w:val="pt-PT"/>
              </w:rPr>
              <w:t xml:space="preserve"> </w:t>
            </w:r>
            <w:r>
              <w:rPr>
                <w:rFonts w:ascii="Book Antiqua" w:hAnsi="Book Antiqua"/>
                <w:noProof/>
                <w:sz w:val="18"/>
                <w:szCs w:val="18"/>
                <w:lang w:val="pt-PT"/>
              </w:rPr>
              <w:drawing>
                <wp:inline distT="0" distB="0" distL="0" distR="0" wp14:anchorId="4C37479F" wp14:editId="2F4ECC82">
                  <wp:extent cx="1832292" cy="2443056"/>
                  <wp:effectExtent l="0" t="635" r="0" b="0"/>
                  <wp:docPr id="114997711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41620" cy="2455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3EA4" w:rsidRDefault="009E3EA4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  <w:sz w:val="18"/>
                <w:szCs w:val="18"/>
                <w:lang w:val="pt-PT"/>
              </w:rPr>
            </w:pPr>
          </w:p>
          <w:p w:rsidR="009E3EA4" w:rsidRDefault="009E3EA4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  <w:sz w:val="18"/>
                <w:szCs w:val="18"/>
                <w:lang w:val="pt-PT"/>
              </w:rPr>
            </w:pPr>
          </w:p>
          <w:p w:rsidR="009E3EA4" w:rsidRDefault="009E3EA4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  <w:sz w:val="18"/>
                <w:szCs w:val="18"/>
                <w:lang w:val="pt-PT"/>
              </w:rPr>
            </w:pPr>
          </w:p>
          <w:p w:rsidR="009E3EA4" w:rsidRDefault="009E3EA4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  <w:sz w:val="18"/>
                <w:szCs w:val="18"/>
                <w:lang w:val="pt-PT"/>
              </w:rPr>
            </w:pPr>
          </w:p>
          <w:p w:rsidR="009E3EA4" w:rsidRDefault="009E3EA4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  <w:sz w:val="18"/>
                <w:szCs w:val="18"/>
                <w:lang w:val="pt-PT"/>
              </w:rPr>
            </w:pPr>
          </w:p>
          <w:p w:rsidR="009E3EA4" w:rsidRDefault="009E3EA4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  <w:sz w:val="18"/>
                <w:szCs w:val="18"/>
                <w:lang w:val="pt-PT"/>
              </w:rPr>
            </w:pPr>
          </w:p>
          <w:p w:rsidR="009E3EA4" w:rsidRDefault="009E3EA4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  <w:sz w:val="18"/>
                <w:szCs w:val="18"/>
                <w:lang w:val="pt-PT"/>
              </w:rPr>
            </w:pPr>
          </w:p>
          <w:p w:rsidR="009E3EA4" w:rsidRDefault="009E3EA4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  <w:sz w:val="18"/>
                <w:szCs w:val="18"/>
                <w:lang w:val="pt-PT"/>
              </w:rPr>
            </w:pPr>
          </w:p>
          <w:p w:rsidR="009E3EA4" w:rsidRDefault="009E3EA4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  <w:sz w:val="18"/>
                <w:szCs w:val="18"/>
                <w:lang w:val="pt-PT"/>
              </w:rPr>
            </w:pPr>
          </w:p>
          <w:p w:rsidR="009E3EA4" w:rsidRDefault="009E3EA4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  <w:sz w:val="18"/>
                <w:szCs w:val="18"/>
                <w:lang w:val="pt-PT"/>
              </w:rPr>
            </w:pPr>
          </w:p>
          <w:p w:rsidR="004B79D3" w:rsidRPr="00493AA0" w:rsidRDefault="004B79D3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</w:p>
        </w:tc>
      </w:tr>
      <w:tr w:rsidR="009C455C" w:rsidRPr="00493AA0" w:rsidTr="005C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9C455C" w:rsidRPr="009C455C" w:rsidRDefault="009C455C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 w:rsidRPr="009C455C"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Ámbito Administrativo</w:t>
            </w:r>
          </w:p>
        </w:tc>
        <w:tc>
          <w:tcPr>
            <w:tcW w:w="12049" w:type="dxa"/>
          </w:tcPr>
          <w:p w:rsidR="009C455C" w:rsidRDefault="00245E1C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 xml:space="preserve"> </w:t>
            </w:r>
          </w:p>
          <w:p w:rsidR="00245E1C" w:rsidRDefault="00371ABA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674F3D" wp14:editId="3A6F8544">
                  <wp:extent cx="2993202" cy="1757636"/>
                  <wp:effectExtent l="0" t="0" r="0" b="0"/>
                  <wp:docPr id="1312975803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05"/>
                          <a:stretch/>
                        </pic:blipFill>
                        <pic:spPr bwMode="auto">
                          <a:xfrm>
                            <a:off x="0" y="0"/>
                            <a:ext cx="3009599" cy="176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E3EA4">
              <w:rPr>
                <w:noProof/>
              </w:rPr>
              <w:t xml:space="preserve"> </w:t>
            </w:r>
            <w:r w:rsidR="009E3EA4">
              <w:rPr>
                <w:noProof/>
              </w:rPr>
              <w:drawing>
                <wp:inline distT="0" distB="0" distL="0" distR="0" wp14:anchorId="36C9052A" wp14:editId="7B60A947">
                  <wp:extent cx="2559050" cy="1747549"/>
                  <wp:effectExtent l="0" t="0" r="0" b="5080"/>
                  <wp:docPr id="360014950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2" t="39036" r="28123"/>
                          <a:stretch/>
                        </pic:blipFill>
                        <pic:spPr bwMode="auto">
                          <a:xfrm>
                            <a:off x="0" y="0"/>
                            <a:ext cx="2578253" cy="1760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6BB1" w:rsidRPr="00493AA0" w:rsidRDefault="00836BB1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</w:p>
        </w:tc>
      </w:tr>
      <w:tr w:rsidR="009C455C" w:rsidRPr="00493AA0" w:rsidTr="005C404C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9C455C" w:rsidRPr="009C455C" w:rsidRDefault="009C455C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 w:rsidRPr="009C455C"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II Circuito Judicial de San José</w:t>
            </w:r>
          </w:p>
        </w:tc>
        <w:tc>
          <w:tcPr>
            <w:tcW w:w="12049" w:type="dxa"/>
          </w:tcPr>
          <w:p w:rsidR="009C455C" w:rsidRDefault="00836BB1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6F833000" wp14:editId="245FFE5D">
                  <wp:extent cx="2484056" cy="1426239"/>
                  <wp:effectExtent l="0" t="0" r="0" b="2540"/>
                  <wp:docPr id="171495745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472" cy="1429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sz w:val="18"/>
                <w:szCs w:val="18"/>
                <w:lang w:val="pt-PT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819EF48" wp14:editId="717EB12D">
                  <wp:extent cx="2372407" cy="1396316"/>
                  <wp:effectExtent l="0" t="0" r="0" b="0"/>
                  <wp:docPr id="871010641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33" r="24617" b="3174"/>
                          <a:stretch/>
                        </pic:blipFill>
                        <pic:spPr bwMode="auto">
                          <a:xfrm>
                            <a:off x="0" y="0"/>
                            <a:ext cx="2396029" cy="141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62AC8">
              <w:rPr>
                <w:rFonts w:ascii="Book Antiqua" w:hAnsi="Book Antiqua"/>
                <w:sz w:val="18"/>
                <w:szCs w:val="18"/>
                <w:lang w:val="pt-PT"/>
              </w:rPr>
              <w:t xml:space="preserve"> </w:t>
            </w:r>
            <w:r w:rsidR="00C62AC8">
              <w:rPr>
                <w:noProof/>
              </w:rPr>
              <w:drawing>
                <wp:inline distT="0" distB="0" distL="0" distR="0" wp14:anchorId="46DE6DA9" wp14:editId="465622B7">
                  <wp:extent cx="2454576" cy="1386735"/>
                  <wp:effectExtent l="0" t="0" r="3175" b="4445"/>
                  <wp:docPr id="999676096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2" t="9517" r="9067"/>
                          <a:stretch/>
                        </pic:blipFill>
                        <pic:spPr bwMode="auto">
                          <a:xfrm>
                            <a:off x="0" y="0"/>
                            <a:ext cx="2503915" cy="141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2AC8" w:rsidRPr="00493AA0" w:rsidRDefault="00C62AC8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</w:p>
        </w:tc>
      </w:tr>
      <w:tr w:rsidR="009C455C" w:rsidRPr="00493AA0" w:rsidTr="005C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9C455C" w:rsidRPr="009C455C" w:rsidRDefault="009C455C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 w:rsidRPr="009C455C"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Organismo de Investigación Judicial</w:t>
            </w:r>
          </w:p>
        </w:tc>
        <w:tc>
          <w:tcPr>
            <w:tcW w:w="12049" w:type="dxa"/>
          </w:tcPr>
          <w:p w:rsidR="009C455C" w:rsidRDefault="007C235D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5AEC4973" wp14:editId="3EA4762B">
                  <wp:extent cx="2330450" cy="1307857"/>
                  <wp:effectExtent l="0" t="0" r="0" b="6985"/>
                  <wp:docPr id="106694646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1" t="12084" r="9152" b="-425"/>
                          <a:stretch/>
                        </pic:blipFill>
                        <pic:spPr bwMode="auto">
                          <a:xfrm>
                            <a:off x="0" y="0"/>
                            <a:ext cx="2347035" cy="131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sz w:val="18"/>
                <w:szCs w:val="18"/>
                <w:lang w:val="pt-PT"/>
              </w:rPr>
              <w:t xml:space="preserve"> </w:t>
            </w:r>
            <w:r w:rsidR="00011C48">
              <w:rPr>
                <w:noProof/>
              </w:rPr>
              <w:drawing>
                <wp:inline distT="0" distB="0" distL="0" distR="0" wp14:anchorId="36EF2129" wp14:editId="2FFE0221">
                  <wp:extent cx="2336800" cy="1309719"/>
                  <wp:effectExtent l="0" t="0" r="6350" b="5080"/>
                  <wp:docPr id="1572639151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11" t="13671" r="8898"/>
                          <a:stretch/>
                        </pic:blipFill>
                        <pic:spPr bwMode="auto">
                          <a:xfrm>
                            <a:off x="0" y="0"/>
                            <a:ext cx="2368391" cy="132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50716">
              <w:rPr>
                <w:rFonts w:ascii="Book Antiqua" w:hAnsi="Book Antiqua"/>
                <w:sz w:val="18"/>
                <w:szCs w:val="18"/>
                <w:lang w:val="pt-PT"/>
              </w:rPr>
              <w:t xml:space="preserve"> </w:t>
            </w:r>
            <w:r w:rsidR="00150716">
              <w:rPr>
                <w:noProof/>
              </w:rPr>
              <w:drawing>
                <wp:inline distT="0" distB="0" distL="0" distR="0" wp14:anchorId="0E85C9AA" wp14:editId="653B5378">
                  <wp:extent cx="2679637" cy="1134537"/>
                  <wp:effectExtent l="0" t="0" r="6985" b="8890"/>
                  <wp:docPr id="1975336585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61" t="15468" r="761" b="4641"/>
                          <a:stretch/>
                        </pic:blipFill>
                        <pic:spPr bwMode="auto">
                          <a:xfrm>
                            <a:off x="0" y="0"/>
                            <a:ext cx="2710294" cy="114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3C19" w:rsidRDefault="00333C19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0E499A98" wp14:editId="7D208FD8">
                  <wp:extent cx="2470150" cy="1066300"/>
                  <wp:effectExtent l="0" t="0" r="6350" b="635"/>
                  <wp:docPr id="660643250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00"/>
                          <a:stretch/>
                        </pic:blipFill>
                        <pic:spPr bwMode="auto">
                          <a:xfrm>
                            <a:off x="0" y="0"/>
                            <a:ext cx="2492436" cy="10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sz w:val="18"/>
                <w:szCs w:val="18"/>
                <w:lang w:val="pt-PT"/>
              </w:rPr>
              <w:t xml:space="preserve"> </w:t>
            </w:r>
            <w:r w:rsidR="00E46FE2">
              <w:rPr>
                <w:noProof/>
              </w:rPr>
              <w:drawing>
                <wp:inline distT="0" distB="0" distL="0" distR="0" wp14:anchorId="7691A719" wp14:editId="7D353433">
                  <wp:extent cx="2527300" cy="1060642"/>
                  <wp:effectExtent l="0" t="0" r="6350" b="6350"/>
                  <wp:docPr id="2052869858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97"/>
                          <a:stretch/>
                        </pic:blipFill>
                        <pic:spPr bwMode="auto">
                          <a:xfrm>
                            <a:off x="0" y="0"/>
                            <a:ext cx="2550405" cy="107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46FE2">
              <w:rPr>
                <w:rFonts w:ascii="Book Antiqua" w:hAnsi="Book Antiqua"/>
                <w:sz w:val="18"/>
                <w:szCs w:val="18"/>
                <w:lang w:val="pt-PT"/>
              </w:rPr>
              <w:t xml:space="preserve"> </w:t>
            </w:r>
            <w:r w:rsidR="00E46FE2">
              <w:rPr>
                <w:noProof/>
              </w:rPr>
              <w:drawing>
                <wp:inline distT="0" distB="0" distL="0" distR="0" wp14:anchorId="7BB384FE" wp14:editId="5EC9C270">
                  <wp:extent cx="2692400" cy="1139003"/>
                  <wp:effectExtent l="0" t="0" r="0" b="4445"/>
                  <wp:docPr id="859592381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" t="15775" r="532" b="10307"/>
                          <a:stretch/>
                        </pic:blipFill>
                        <pic:spPr bwMode="auto">
                          <a:xfrm>
                            <a:off x="0" y="0"/>
                            <a:ext cx="2704295" cy="114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3C2B" w:rsidRPr="00493AA0" w:rsidRDefault="004D3C2B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</w:p>
        </w:tc>
      </w:tr>
      <w:tr w:rsidR="009C455C" w:rsidRPr="00493AA0" w:rsidTr="005C404C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9C455C" w:rsidRPr="009C455C" w:rsidRDefault="009C455C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 w:rsidRPr="009C455C"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Defensa Pública</w:t>
            </w:r>
          </w:p>
        </w:tc>
        <w:tc>
          <w:tcPr>
            <w:tcW w:w="12049" w:type="dxa"/>
          </w:tcPr>
          <w:p w:rsidR="009C455C" w:rsidRDefault="004D3C2B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69CEB8D5" wp14:editId="1DDEFA5F">
                  <wp:extent cx="2908300" cy="1643269"/>
                  <wp:effectExtent l="0" t="0" r="6350" b="0"/>
                  <wp:docPr id="69231759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5" t="12676" r="11519" b="4365"/>
                          <a:stretch/>
                        </pic:blipFill>
                        <pic:spPr bwMode="auto">
                          <a:xfrm>
                            <a:off x="0" y="0"/>
                            <a:ext cx="2915247" cy="164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sz w:val="18"/>
                <w:szCs w:val="18"/>
                <w:lang w:val="pt-PT"/>
              </w:rPr>
              <w:t xml:space="preserve"> </w:t>
            </w:r>
            <w:r w:rsidR="00DF57A9">
              <w:rPr>
                <w:noProof/>
              </w:rPr>
              <w:drawing>
                <wp:inline distT="0" distB="0" distL="0" distR="0" wp14:anchorId="2784AADB" wp14:editId="52B0AC2B">
                  <wp:extent cx="2902585" cy="1614329"/>
                  <wp:effectExtent l="0" t="0" r="0" b="5080"/>
                  <wp:docPr id="366377293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4" t="8733" r="3665" b="3347"/>
                          <a:stretch/>
                        </pic:blipFill>
                        <pic:spPr bwMode="auto">
                          <a:xfrm>
                            <a:off x="0" y="0"/>
                            <a:ext cx="2919195" cy="162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57A9" w:rsidRPr="00493AA0" w:rsidRDefault="00DF57A9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</w:p>
        </w:tc>
      </w:tr>
      <w:tr w:rsidR="009C455C" w:rsidRPr="00493AA0" w:rsidTr="005C4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9C455C" w:rsidRPr="002D1BD6" w:rsidRDefault="009C455C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 w:rsidRPr="002D1BD6"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Ministerio Público</w:t>
            </w:r>
          </w:p>
        </w:tc>
        <w:tc>
          <w:tcPr>
            <w:tcW w:w="12049" w:type="dxa"/>
          </w:tcPr>
          <w:p w:rsidR="009C455C" w:rsidRDefault="002D1BD6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2D1BD6">
              <w:rPr>
                <w:noProof/>
              </w:rPr>
              <w:drawing>
                <wp:inline distT="0" distB="0" distL="0" distR="0" wp14:anchorId="051C5ABC" wp14:editId="0910559A">
                  <wp:extent cx="2853673" cy="2142436"/>
                  <wp:effectExtent l="0" t="0" r="4445" b="0"/>
                  <wp:docPr id="134627675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775" cy="214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Pr="002D1BD6">
              <w:rPr>
                <w:noProof/>
              </w:rPr>
              <w:drawing>
                <wp:inline distT="0" distB="0" distL="0" distR="0" wp14:anchorId="2BD1809E" wp14:editId="4DBA8F17">
                  <wp:extent cx="2856282" cy="2144395"/>
                  <wp:effectExtent l="0" t="0" r="1270" b="8255"/>
                  <wp:docPr id="71574303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105" cy="2153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1BD6" w:rsidRPr="00493AA0" w:rsidRDefault="002D1BD6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</w:p>
        </w:tc>
      </w:tr>
      <w:tr w:rsidR="009C455C" w:rsidRPr="00493AA0" w:rsidTr="005C404C">
        <w:trPr>
          <w:trHeight w:val="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9C455C" w:rsidRPr="009C455C" w:rsidRDefault="009C455C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9C455C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Oficina de Atención y Protección de Víctimas</w:t>
            </w:r>
          </w:p>
        </w:tc>
        <w:tc>
          <w:tcPr>
            <w:tcW w:w="12049" w:type="dxa"/>
          </w:tcPr>
          <w:p w:rsidR="009C455C" w:rsidRPr="00493AA0" w:rsidRDefault="00FE5C20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noProof/>
              </w:rPr>
              <w:drawing>
                <wp:inline distT="0" distB="0" distL="0" distR="0" wp14:anchorId="422A6BA1" wp14:editId="1A2E402C">
                  <wp:extent cx="2345266" cy="1758950"/>
                  <wp:effectExtent l="0" t="0" r="0" b="0"/>
                  <wp:docPr id="206776396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059" cy="17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4C38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06FDF9E" wp14:editId="50319BAE">
                  <wp:extent cx="2345690" cy="1759268"/>
                  <wp:effectExtent l="0" t="0" r="0" b="0"/>
                  <wp:docPr id="331162122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710" cy="176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4C38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E2B254" wp14:editId="315976DC">
                  <wp:extent cx="2343362" cy="1757521"/>
                  <wp:effectExtent l="0" t="0" r="0" b="0"/>
                  <wp:docPr id="1346978251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339" cy="176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085" w:rsidRDefault="00946085" w:rsidP="00E61DC6">
      <w:pPr>
        <w:rPr>
          <w:rFonts w:ascii="Book Antiqua" w:hAnsi="Book Antiqua"/>
          <w:b/>
          <w:bCs/>
          <w:lang w:val="es-CR"/>
        </w:rPr>
      </w:pPr>
    </w:p>
    <w:p w:rsidR="002D1BD6" w:rsidRDefault="002D1BD6" w:rsidP="00E61DC6">
      <w:pPr>
        <w:rPr>
          <w:rFonts w:ascii="Book Antiqua" w:hAnsi="Book Antiqua"/>
          <w:b/>
          <w:bCs/>
          <w:lang w:val="es-CR"/>
        </w:rPr>
      </w:pPr>
    </w:p>
    <w:p w:rsidR="002D1BD6" w:rsidRDefault="002D1BD6" w:rsidP="00E61DC6">
      <w:pPr>
        <w:rPr>
          <w:rFonts w:ascii="Book Antiqua" w:hAnsi="Book Antiqua"/>
          <w:b/>
          <w:bCs/>
          <w:lang w:val="es-CR"/>
        </w:rPr>
      </w:pPr>
    </w:p>
    <w:p w:rsidR="002D1BD6" w:rsidRDefault="002D1BD6" w:rsidP="00E61DC6">
      <w:pPr>
        <w:rPr>
          <w:rFonts w:ascii="Book Antiqua" w:hAnsi="Book Antiqua"/>
          <w:b/>
          <w:bCs/>
          <w:lang w:val="es-CR"/>
        </w:rPr>
      </w:pPr>
    </w:p>
    <w:p w:rsidR="002D1BD6" w:rsidRDefault="002D1BD6" w:rsidP="00E61DC6">
      <w:pPr>
        <w:rPr>
          <w:rFonts w:ascii="Book Antiqua" w:hAnsi="Book Antiqua"/>
          <w:b/>
          <w:bCs/>
          <w:lang w:val="es-CR"/>
        </w:rPr>
      </w:pPr>
    </w:p>
    <w:p w:rsidR="002D1BD6" w:rsidRDefault="002D1BD6" w:rsidP="00E61DC6">
      <w:pPr>
        <w:rPr>
          <w:rFonts w:ascii="Book Antiqua" w:hAnsi="Book Antiqua"/>
          <w:b/>
          <w:bCs/>
          <w:lang w:val="es-CR"/>
        </w:rPr>
      </w:pPr>
    </w:p>
    <w:p w:rsidR="002D1BD6" w:rsidRDefault="002D1BD6" w:rsidP="00E61DC6">
      <w:pPr>
        <w:rPr>
          <w:rFonts w:ascii="Book Antiqua" w:hAnsi="Book Antiqua"/>
          <w:b/>
          <w:bCs/>
          <w:lang w:val="es-CR"/>
        </w:rPr>
      </w:pPr>
    </w:p>
    <w:p w:rsidR="002D1BD6" w:rsidRDefault="002D1BD6" w:rsidP="00E61DC6">
      <w:pPr>
        <w:rPr>
          <w:rFonts w:ascii="Book Antiqua" w:hAnsi="Book Antiqua"/>
          <w:b/>
          <w:bCs/>
          <w:lang w:val="es-CR"/>
        </w:rPr>
      </w:pPr>
    </w:p>
    <w:p w:rsidR="00493AA0" w:rsidRDefault="00946085" w:rsidP="00946085">
      <w:pPr>
        <w:pStyle w:val="Prrafodelista"/>
        <w:numPr>
          <w:ilvl w:val="0"/>
          <w:numId w:val="35"/>
        </w:numPr>
        <w:rPr>
          <w:rFonts w:ascii="Book Antiqua" w:hAnsi="Book Antiqua"/>
          <w:b/>
          <w:bCs/>
        </w:rPr>
      </w:pPr>
      <w:r w:rsidRPr="00946085">
        <w:rPr>
          <w:rFonts w:ascii="Book Antiqua" w:hAnsi="Book Antiqua"/>
          <w:b/>
          <w:bCs/>
        </w:rPr>
        <w:t xml:space="preserve">Detalle de </w:t>
      </w:r>
      <w:r w:rsidR="00D44D42">
        <w:rPr>
          <w:rFonts w:ascii="Book Antiqua" w:hAnsi="Book Antiqua"/>
          <w:b/>
          <w:bCs/>
        </w:rPr>
        <w:t>E</w:t>
      </w:r>
      <w:r w:rsidR="00B366B8" w:rsidRPr="00B366B8">
        <w:rPr>
          <w:rFonts w:ascii="Book Antiqua" w:hAnsi="Book Antiqua"/>
          <w:b/>
          <w:bCs/>
        </w:rPr>
        <w:t xml:space="preserve">ntrega de Resultados </w:t>
      </w:r>
      <w:r w:rsidR="00B366B8">
        <w:rPr>
          <w:rFonts w:ascii="Book Antiqua" w:hAnsi="Book Antiqua"/>
          <w:b/>
          <w:bCs/>
        </w:rPr>
        <w:t>de</w:t>
      </w:r>
      <w:r w:rsidRPr="00946085">
        <w:rPr>
          <w:rFonts w:ascii="Book Antiqua" w:hAnsi="Book Antiqua"/>
          <w:b/>
          <w:bCs/>
        </w:rPr>
        <w:t xml:space="preserve"> los talleres de construcción del Plan Estratégico Institucional del Poder Judicial del periodo 2025-2030.</w:t>
      </w:r>
    </w:p>
    <w:p w:rsidR="007855C3" w:rsidRDefault="007855C3" w:rsidP="007855C3">
      <w:pPr>
        <w:rPr>
          <w:rFonts w:ascii="Book Antiqua" w:hAnsi="Book Antiqua"/>
          <w:b/>
          <w:bCs/>
        </w:rPr>
      </w:pPr>
    </w:p>
    <w:tbl>
      <w:tblPr>
        <w:tblStyle w:val="Tabladelista2-nfasis2"/>
        <w:tblW w:w="13042" w:type="dxa"/>
        <w:jc w:val="center"/>
        <w:tblLayout w:type="fixed"/>
        <w:tblLook w:val="04A0" w:firstRow="1" w:lastRow="0" w:firstColumn="1" w:lastColumn="0" w:noHBand="0" w:noVBand="1"/>
      </w:tblPr>
      <w:tblGrid>
        <w:gridCol w:w="2552"/>
        <w:gridCol w:w="1701"/>
        <w:gridCol w:w="6237"/>
        <w:gridCol w:w="1276"/>
        <w:gridCol w:w="1276"/>
      </w:tblGrid>
      <w:tr w:rsidR="007855C3" w:rsidRPr="00493AA0" w:rsidTr="007723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hideMark/>
          </w:tcPr>
          <w:p w:rsidR="007855C3" w:rsidRPr="00493AA0" w:rsidRDefault="007855C3" w:rsidP="0077237E">
            <w:pPr>
              <w:jc w:val="center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</w:rPr>
              <w:t>FECHA</w:t>
            </w:r>
          </w:p>
        </w:tc>
        <w:tc>
          <w:tcPr>
            <w:tcW w:w="1701" w:type="dxa"/>
            <w:vMerge w:val="restart"/>
            <w:hideMark/>
          </w:tcPr>
          <w:p w:rsidR="007855C3" w:rsidRPr="00493AA0" w:rsidRDefault="007855C3" w:rsidP="007723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 w:rsidRPr="00493AA0">
              <w:rPr>
                <w:rFonts w:ascii="Book Antiqua" w:hAnsi="Book Antiqua"/>
                <w:sz w:val="18"/>
                <w:szCs w:val="18"/>
              </w:rPr>
              <w:t>MODALIDAD</w:t>
            </w:r>
          </w:p>
        </w:tc>
        <w:tc>
          <w:tcPr>
            <w:tcW w:w="6237" w:type="dxa"/>
            <w:vMerge w:val="restart"/>
            <w:hideMark/>
          </w:tcPr>
          <w:p w:rsidR="007855C3" w:rsidRPr="00493AA0" w:rsidRDefault="007855C3" w:rsidP="007723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 w:rsidRPr="00493AA0">
              <w:rPr>
                <w:rFonts w:ascii="Book Antiqua" w:hAnsi="Book Antiqua"/>
                <w:sz w:val="18"/>
                <w:szCs w:val="18"/>
              </w:rPr>
              <w:t>CIRCUITO JUDICIAL</w:t>
            </w:r>
          </w:p>
        </w:tc>
        <w:tc>
          <w:tcPr>
            <w:tcW w:w="2552" w:type="dxa"/>
            <w:gridSpan w:val="2"/>
            <w:hideMark/>
          </w:tcPr>
          <w:p w:rsidR="007855C3" w:rsidRPr="00493AA0" w:rsidRDefault="007855C3" w:rsidP="007723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bCs w:val="0"/>
                <w:sz w:val="18"/>
                <w:szCs w:val="18"/>
              </w:rPr>
            </w:pPr>
            <w:r w:rsidRPr="00493AA0">
              <w:rPr>
                <w:rFonts w:ascii="Book Antiqua" w:hAnsi="Book Antiqua"/>
                <w:sz w:val="18"/>
                <w:szCs w:val="18"/>
              </w:rPr>
              <w:t>PARTICIPANTES</w:t>
            </w:r>
          </w:p>
        </w:tc>
      </w:tr>
      <w:tr w:rsidR="007855C3" w:rsidRPr="00493AA0" w:rsidTr="00772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</w:tcPr>
          <w:p w:rsidR="007855C3" w:rsidRPr="00493AA0" w:rsidRDefault="007855C3" w:rsidP="0077237E">
            <w:pPr>
              <w:jc w:val="center"/>
              <w:rPr>
                <w:rFonts w:ascii="Book Antiqua" w:hAnsi="Book Antiqua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7855C3" w:rsidRPr="00493AA0" w:rsidRDefault="007855C3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sz w:val="18"/>
                <w:szCs w:val="18"/>
              </w:rPr>
            </w:pPr>
          </w:p>
        </w:tc>
        <w:tc>
          <w:tcPr>
            <w:tcW w:w="6237" w:type="dxa"/>
            <w:vMerge/>
          </w:tcPr>
          <w:p w:rsidR="007855C3" w:rsidRPr="00493AA0" w:rsidRDefault="007855C3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</w:tcPr>
          <w:p w:rsidR="007855C3" w:rsidRPr="00493AA0" w:rsidRDefault="007855C3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sz w:val="18"/>
                <w:szCs w:val="18"/>
              </w:rPr>
            </w:pPr>
            <w:r w:rsidRPr="00493AA0">
              <w:rPr>
                <w:rFonts w:ascii="Book Antiqua" w:hAnsi="Book Antiqua"/>
                <w:b/>
                <w:bCs/>
                <w:sz w:val="18"/>
                <w:szCs w:val="18"/>
              </w:rPr>
              <w:t>Personal Judicial</w:t>
            </w:r>
          </w:p>
        </w:tc>
        <w:tc>
          <w:tcPr>
            <w:tcW w:w="1276" w:type="dxa"/>
          </w:tcPr>
          <w:p w:rsidR="007855C3" w:rsidRPr="00493AA0" w:rsidRDefault="007855C3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sz w:val="18"/>
                <w:szCs w:val="18"/>
              </w:rPr>
            </w:pPr>
            <w:r w:rsidRPr="00493AA0">
              <w:rPr>
                <w:rFonts w:ascii="Book Antiqua" w:hAnsi="Book Antiqua"/>
                <w:b/>
                <w:bCs/>
                <w:sz w:val="18"/>
                <w:szCs w:val="18"/>
              </w:rPr>
              <w:t>Personas Usuarias</w:t>
            </w:r>
          </w:p>
        </w:tc>
      </w:tr>
      <w:tr w:rsidR="00A12188" w:rsidRPr="00493AA0" w:rsidTr="00C94D49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A12188" w:rsidRPr="00493AA0" w:rsidRDefault="00A12188" w:rsidP="00C94D49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26/08/2024</w:t>
            </w:r>
          </w:p>
        </w:tc>
        <w:tc>
          <w:tcPr>
            <w:tcW w:w="1701" w:type="dxa"/>
          </w:tcPr>
          <w:p w:rsidR="00A12188" w:rsidRPr="00493AA0" w:rsidRDefault="00A12188" w:rsidP="00C94D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Virtual</w:t>
            </w:r>
          </w:p>
        </w:tc>
        <w:tc>
          <w:tcPr>
            <w:tcW w:w="6237" w:type="dxa"/>
          </w:tcPr>
          <w:p w:rsidR="00A12188" w:rsidRPr="00493AA0" w:rsidRDefault="00A12188" w:rsidP="00C94D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I Circuito Judicial de San José</w:t>
            </w:r>
          </w:p>
        </w:tc>
        <w:tc>
          <w:tcPr>
            <w:tcW w:w="1276" w:type="dxa"/>
          </w:tcPr>
          <w:p w:rsidR="00A12188" w:rsidRPr="00493AA0" w:rsidRDefault="001C557C" w:rsidP="00C94D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46</w:t>
            </w:r>
          </w:p>
        </w:tc>
        <w:tc>
          <w:tcPr>
            <w:tcW w:w="1276" w:type="dxa"/>
          </w:tcPr>
          <w:p w:rsidR="00A12188" w:rsidRPr="00493AA0" w:rsidRDefault="001C557C" w:rsidP="00C94D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3</w:t>
            </w:r>
          </w:p>
        </w:tc>
      </w:tr>
      <w:tr w:rsidR="00AA74B7" w:rsidRPr="00493AA0" w:rsidTr="00F22F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AA74B7" w:rsidRPr="00493AA0" w:rsidRDefault="00AA74B7" w:rsidP="00F22F33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26/08/2024</w:t>
            </w:r>
          </w:p>
        </w:tc>
        <w:tc>
          <w:tcPr>
            <w:tcW w:w="1701" w:type="dxa"/>
          </w:tcPr>
          <w:p w:rsidR="00AA74B7" w:rsidRPr="00493AA0" w:rsidRDefault="00AA74B7" w:rsidP="00F22F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Virtual</w:t>
            </w:r>
          </w:p>
        </w:tc>
        <w:tc>
          <w:tcPr>
            <w:tcW w:w="6237" w:type="dxa"/>
          </w:tcPr>
          <w:p w:rsidR="00AA74B7" w:rsidRPr="00493AA0" w:rsidRDefault="00AA74B7" w:rsidP="00F22F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 xml:space="preserve">III Circuito Judicial de San José </w:t>
            </w:r>
          </w:p>
        </w:tc>
        <w:tc>
          <w:tcPr>
            <w:tcW w:w="1276" w:type="dxa"/>
          </w:tcPr>
          <w:p w:rsidR="00AA74B7" w:rsidRPr="00493AA0" w:rsidRDefault="00AA74B7" w:rsidP="00F22F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11</w:t>
            </w:r>
          </w:p>
        </w:tc>
        <w:tc>
          <w:tcPr>
            <w:tcW w:w="1276" w:type="dxa"/>
          </w:tcPr>
          <w:p w:rsidR="00AA74B7" w:rsidRPr="00493AA0" w:rsidRDefault="00AA74B7" w:rsidP="00F22F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-</w:t>
            </w:r>
          </w:p>
        </w:tc>
      </w:tr>
      <w:tr w:rsidR="00AA74B7" w:rsidRPr="00493AA0" w:rsidTr="006C1AE2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AA74B7" w:rsidRPr="00493AA0" w:rsidRDefault="00075706" w:rsidP="006C1AE2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27/08/2024</w:t>
            </w:r>
          </w:p>
        </w:tc>
        <w:tc>
          <w:tcPr>
            <w:tcW w:w="1701" w:type="dxa"/>
          </w:tcPr>
          <w:p w:rsidR="00AA74B7" w:rsidRPr="00493AA0" w:rsidRDefault="00075706" w:rsidP="006C1A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Virtual</w:t>
            </w:r>
          </w:p>
        </w:tc>
        <w:tc>
          <w:tcPr>
            <w:tcW w:w="6237" w:type="dxa"/>
          </w:tcPr>
          <w:p w:rsidR="00AA74B7" w:rsidRPr="00493AA0" w:rsidRDefault="00AA74B7" w:rsidP="006C1A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II Circuito Judicial de San José</w:t>
            </w:r>
          </w:p>
        </w:tc>
        <w:tc>
          <w:tcPr>
            <w:tcW w:w="1276" w:type="dxa"/>
          </w:tcPr>
          <w:p w:rsidR="00AA74B7" w:rsidRPr="00493AA0" w:rsidRDefault="00075706" w:rsidP="006C1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6</w:t>
            </w:r>
            <w:r w:rsidR="00D22BDF">
              <w:rPr>
                <w:rFonts w:ascii="Book Antiqua" w:hAnsi="Book Antiqua"/>
                <w:sz w:val="18"/>
                <w:szCs w:val="18"/>
                <w:lang w:val="pt-PT"/>
              </w:rPr>
              <w:t>1</w:t>
            </w:r>
          </w:p>
        </w:tc>
        <w:tc>
          <w:tcPr>
            <w:tcW w:w="1276" w:type="dxa"/>
          </w:tcPr>
          <w:p w:rsidR="00AA74B7" w:rsidRPr="00493AA0" w:rsidRDefault="00075706" w:rsidP="006C1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3</w:t>
            </w:r>
          </w:p>
        </w:tc>
      </w:tr>
      <w:tr w:rsidR="00EE776E" w:rsidRPr="00493AA0" w:rsidTr="006E6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E776E" w:rsidRPr="00493AA0" w:rsidRDefault="00EE776E" w:rsidP="006E6CB3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2</w:t>
            </w:r>
            <w:r w:rsidR="00F52EF9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7/08/2024</w:t>
            </w:r>
          </w:p>
        </w:tc>
        <w:tc>
          <w:tcPr>
            <w:tcW w:w="1701" w:type="dxa"/>
          </w:tcPr>
          <w:p w:rsidR="00EE776E" w:rsidRPr="00493AA0" w:rsidRDefault="00F52EF9" w:rsidP="006E6C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Virtual</w:t>
            </w:r>
          </w:p>
        </w:tc>
        <w:tc>
          <w:tcPr>
            <w:tcW w:w="6237" w:type="dxa"/>
          </w:tcPr>
          <w:p w:rsidR="00EE776E" w:rsidRPr="00493AA0" w:rsidRDefault="00EE776E" w:rsidP="006E6C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I Circuito Judicial de Alajuela</w:t>
            </w:r>
          </w:p>
        </w:tc>
        <w:tc>
          <w:tcPr>
            <w:tcW w:w="1276" w:type="dxa"/>
          </w:tcPr>
          <w:p w:rsidR="00EE776E" w:rsidRPr="00493AA0" w:rsidRDefault="00F52EF9" w:rsidP="006E6C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3</w:t>
            </w:r>
            <w:r w:rsidR="00A52E16">
              <w:rPr>
                <w:rFonts w:ascii="Book Antiqua" w:hAnsi="Book Antiqua"/>
                <w:sz w:val="18"/>
                <w:szCs w:val="18"/>
                <w:lang w:val="pt-PT"/>
              </w:rPr>
              <w:t>2</w:t>
            </w:r>
          </w:p>
        </w:tc>
        <w:tc>
          <w:tcPr>
            <w:tcW w:w="1276" w:type="dxa"/>
          </w:tcPr>
          <w:p w:rsidR="00EE776E" w:rsidRPr="00493AA0" w:rsidRDefault="00F52EF9" w:rsidP="006E6C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2</w:t>
            </w:r>
          </w:p>
        </w:tc>
      </w:tr>
      <w:tr w:rsidR="00F52EF9" w:rsidRPr="00C945A0" w:rsidTr="006E6CB3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F52EF9" w:rsidRDefault="00C945A0" w:rsidP="006E6CB3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28/08/2024</w:t>
            </w:r>
          </w:p>
        </w:tc>
        <w:tc>
          <w:tcPr>
            <w:tcW w:w="1701" w:type="dxa"/>
          </w:tcPr>
          <w:p w:rsidR="00F52EF9" w:rsidRDefault="00C945A0" w:rsidP="006E6C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Virtual</w:t>
            </w:r>
          </w:p>
        </w:tc>
        <w:tc>
          <w:tcPr>
            <w:tcW w:w="6237" w:type="dxa"/>
          </w:tcPr>
          <w:p w:rsidR="00F52EF9" w:rsidRPr="00493AA0" w:rsidRDefault="00C945A0" w:rsidP="006E6C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II Circuito Judicial de Alajuela (San Carlos)</w:t>
            </w:r>
          </w:p>
        </w:tc>
        <w:tc>
          <w:tcPr>
            <w:tcW w:w="1276" w:type="dxa"/>
          </w:tcPr>
          <w:p w:rsidR="00F52EF9" w:rsidRDefault="000D502D" w:rsidP="006E6C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20</w:t>
            </w:r>
          </w:p>
        </w:tc>
        <w:tc>
          <w:tcPr>
            <w:tcW w:w="1276" w:type="dxa"/>
          </w:tcPr>
          <w:p w:rsidR="00F52EF9" w:rsidRDefault="00850175" w:rsidP="006E6C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7</w:t>
            </w:r>
          </w:p>
        </w:tc>
      </w:tr>
      <w:tr w:rsidR="00850175" w:rsidRPr="00493AA0" w:rsidTr="00673E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850175" w:rsidRPr="00493AA0" w:rsidRDefault="00850175" w:rsidP="00673EFF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28/08/2024</w:t>
            </w:r>
          </w:p>
        </w:tc>
        <w:tc>
          <w:tcPr>
            <w:tcW w:w="1701" w:type="dxa"/>
          </w:tcPr>
          <w:p w:rsidR="00850175" w:rsidRPr="00493AA0" w:rsidRDefault="00850175" w:rsidP="00673E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Virtual</w:t>
            </w:r>
          </w:p>
        </w:tc>
        <w:tc>
          <w:tcPr>
            <w:tcW w:w="6237" w:type="dxa"/>
          </w:tcPr>
          <w:p w:rsidR="00850175" w:rsidRPr="00493AA0" w:rsidRDefault="00850175" w:rsidP="00673E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Tercer Circuito Judicial</w:t>
            </w:r>
            <w:r>
              <w:rPr>
                <w:rFonts w:ascii="Book Antiqua" w:hAnsi="Book Antiqua"/>
                <w:sz w:val="18"/>
                <w:szCs w:val="18"/>
                <w:lang w:val="es-CR"/>
              </w:rPr>
              <w:t xml:space="preserve"> de Alajuela (</w:t>
            </w: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San Ramón- Grecia</w:t>
            </w:r>
            <w:r>
              <w:rPr>
                <w:rFonts w:ascii="Book Antiqua" w:hAnsi="Book Antiqua"/>
                <w:sz w:val="18"/>
                <w:szCs w:val="18"/>
                <w:lang w:val="es-CR"/>
              </w:rPr>
              <w:t>)</w:t>
            </w:r>
          </w:p>
        </w:tc>
        <w:tc>
          <w:tcPr>
            <w:tcW w:w="1276" w:type="dxa"/>
          </w:tcPr>
          <w:p w:rsidR="00850175" w:rsidRPr="00493AA0" w:rsidRDefault="00850175" w:rsidP="00673E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43</w:t>
            </w:r>
          </w:p>
        </w:tc>
        <w:tc>
          <w:tcPr>
            <w:tcW w:w="1276" w:type="dxa"/>
          </w:tcPr>
          <w:p w:rsidR="00850175" w:rsidRPr="00493AA0" w:rsidRDefault="001474D2" w:rsidP="00673E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-</w:t>
            </w:r>
          </w:p>
        </w:tc>
      </w:tr>
      <w:tr w:rsidR="00850175" w:rsidRPr="00493AA0" w:rsidTr="003A37AF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850175" w:rsidRPr="00493AA0" w:rsidRDefault="00850175" w:rsidP="003A37AF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30/08/2024</w:t>
            </w:r>
          </w:p>
        </w:tc>
        <w:tc>
          <w:tcPr>
            <w:tcW w:w="1701" w:type="dxa"/>
          </w:tcPr>
          <w:p w:rsidR="00850175" w:rsidRPr="00493AA0" w:rsidRDefault="00850175" w:rsidP="003A37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Virtual</w:t>
            </w:r>
          </w:p>
        </w:tc>
        <w:tc>
          <w:tcPr>
            <w:tcW w:w="6237" w:type="dxa"/>
          </w:tcPr>
          <w:p w:rsidR="00850175" w:rsidRPr="00493AA0" w:rsidRDefault="00850175" w:rsidP="003A37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Circuito Judicial de Cartago</w:t>
            </w:r>
          </w:p>
        </w:tc>
        <w:tc>
          <w:tcPr>
            <w:tcW w:w="1276" w:type="dxa"/>
          </w:tcPr>
          <w:p w:rsidR="00850175" w:rsidRPr="00493AA0" w:rsidRDefault="001474D2" w:rsidP="003A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48</w:t>
            </w:r>
          </w:p>
        </w:tc>
        <w:tc>
          <w:tcPr>
            <w:tcW w:w="1276" w:type="dxa"/>
          </w:tcPr>
          <w:p w:rsidR="00850175" w:rsidRPr="00493AA0" w:rsidRDefault="001474D2" w:rsidP="003A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-</w:t>
            </w:r>
          </w:p>
        </w:tc>
      </w:tr>
      <w:tr w:rsidR="001474D2" w:rsidRPr="00493AA0" w:rsidTr="003A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1474D2" w:rsidRDefault="001474D2" w:rsidP="003A37AF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30/08/2024</w:t>
            </w:r>
          </w:p>
        </w:tc>
        <w:tc>
          <w:tcPr>
            <w:tcW w:w="1701" w:type="dxa"/>
          </w:tcPr>
          <w:p w:rsidR="001474D2" w:rsidRDefault="001474D2" w:rsidP="003A37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Virtual</w:t>
            </w:r>
          </w:p>
        </w:tc>
        <w:tc>
          <w:tcPr>
            <w:tcW w:w="6237" w:type="dxa"/>
          </w:tcPr>
          <w:p w:rsidR="001474D2" w:rsidRPr="00493AA0" w:rsidRDefault="00850869" w:rsidP="003A37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Tribunales de Justicia de Turrialba</w:t>
            </w:r>
          </w:p>
        </w:tc>
        <w:tc>
          <w:tcPr>
            <w:tcW w:w="1276" w:type="dxa"/>
          </w:tcPr>
          <w:p w:rsidR="001474D2" w:rsidRDefault="00170FA2" w:rsidP="003A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21</w:t>
            </w:r>
          </w:p>
        </w:tc>
        <w:tc>
          <w:tcPr>
            <w:tcW w:w="1276" w:type="dxa"/>
          </w:tcPr>
          <w:p w:rsidR="001474D2" w:rsidRDefault="00850869" w:rsidP="003A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-</w:t>
            </w:r>
          </w:p>
        </w:tc>
      </w:tr>
      <w:tr w:rsidR="00EA0EA2" w:rsidRPr="00493AA0" w:rsidTr="00F9297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A0EA2" w:rsidRPr="00493AA0" w:rsidRDefault="000418F5" w:rsidP="00F92974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02/09/2024</w:t>
            </w:r>
          </w:p>
        </w:tc>
        <w:tc>
          <w:tcPr>
            <w:tcW w:w="1701" w:type="dxa"/>
          </w:tcPr>
          <w:p w:rsidR="00EA0EA2" w:rsidRPr="00493AA0" w:rsidRDefault="000418F5" w:rsidP="00F929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Virtual</w:t>
            </w:r>
          </w:p>
        </w:tc>
        <w:tc>
          <w:tcPr>
            <w:tcW w:w="6237" w:type="dxa"/>
          </w:tcPr>
          <w:p w:rsidR="00EA0EA2" w:rsidRPr="00493AA0" w:rsidRDefault="00EA0EA2" w:rsidP="00F929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Circuito Judicial de Puntarenas</w:t>
            </w:r>
          </w:p>
        </w:tc>
        <w:tc>
          <w:tcPr>
            <w:tcW w:w="1276" w:type="dxa"/>
          </w:tcPr>
          <w:p w:rsidR="00EA0EA2" w:rsidRPr="00493AA0" w:rsidRDefault="000418F5" w:rsidP="00F929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1</w:t>
            </w:r>
            <w:r w:rsidR="00CC342D">
              <w:rPr>
                <w:rFonts w:ascii="Book Antiqua" w:hAnsi="Book Antiqua"/>
                <w:sz w:val="18"/>
                <w:szCs w:val="18"/>
                <w:lang w:val="pt-PT"/>
              </w:rPr>
              <w:t>7</w:t>
            </w:r>
          </w:p>
        </w:tc>
        <w:tc>
          <w:tcPr>
            <w:tcW w:w="1276" w:type="dxa"/>
          </w:tcPr>
          <w:p w:rsidR="00EA0EA2" w:rsidRPr="00493AA0" w:rsidRDefault="000418F5" w:rsidP="00F929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3</w:t>
            </w:r>
          </w:p>
        </w:tc>
      </w:tr>
      <w:tr w:rsidR="000418F5" w:rsidRPr="00493AA0" w:rsidTr="00F929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0418F5" w:rsidRDefault="000418F5" w:rsidP="00F92974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02/09/2024</w:t>
            </w:r>
          </w:p>
        </w:tc>
        <w:tc>
          <w:tcPr>
            <w:tcW w:w="1701" w:type="dxa"/>
          </w:tcPr>
          <w:p w:rsidR="000418F5" w:rsidRDefault="000418F5" w:rsidP="00F929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Virtual</w:t>
            </w:r>
          </w:p>
        </w:tc>
        <w:tc>
          <w:tcPr>
            <w:tcW w:w="6237" w:type="dxa"/>
          </w:tcPr>
          <w:p w:rsidR="000418F5" w:rsidRPr="00493AA0" w:rsidRDefault="000418F5" w:rsidP="00F929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Tribunales de Justicia de Quepos</w:t>
            </w:r>
          </w:p>
        </w:tc>
        <w:tc>
          <w:tcPr>
            <w:tcW w:w="1276" w:type="dxa"/>
          </w:tcPr>
          <w:p w:rsidR="000418F5" w:rsidRDefault="00F54F6A" w:rsidP="00F929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2</w:t>
            </w:r>
            <w:r w:rsidR="00CC342D">
              <w:rPr>
                <w:rFonts w:ascii="Book Antiqua" w:hAnsi="Book Antiqua"/>
                <w:sz w:val="18"/>
                <w:szCs w:val="18"/>
                <w:lang w:val="pt-PT"/>
              </w:rPr>
              <w:t>4</w:t>
            </w:r>
          </w:p>
        </w:tc>
        <w:tc>
          <w:tcPr>
            <w:tcW w:w="1276" w:type="dxa"/>
          </w:tcPr>
          <w:p w:rsidR="000418F5" w:rsidRDefault="00F54F6A" w:rsidP="00F929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2</w:t>
            </w:r>
          </w:p>
        </w:tc>
      </w:tr>
      <w:tr w:rsidR="00F54F6A" w:rsidRPr="00493AA0" w:rsidTr="002E1110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F54F6A" w:rsidRPr="00493AA0" w:rsidRDefault="00FE701F" w:rsidP="002E1110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03/09/2024</w:t>
            </w:r>
          </w:p>
        </w:tc>
        <w:tc>
          <w:tcPr>
            <w:tcW w:w="1701" w:type="dxa"/>
          </w:tcPr>
          <w:p w:rsidR="00F54F6A" w:rsidRPr="00493AA0" w:rsidRDefault="00FE701F" w:rsidP="002E1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Virtual</w:t>
            </w:r>
          </w:p>
        </w:tc>
        <w:tc>
          <w:tcPr>
            <w:tcW w:w="6237" w:type="dxa"/>
          </w:tcPr>
          <w:p w:rsidR="00F54F6A" w:rsidRPr="00493AA0" w:rsidRDefault="00F54F6A" w:rsidP="002E1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Primer Circuito Judicial de la Zona Atlántica</w:t>
            </w:r>
          </w:p>
        </w:tc>
        <w:tc>
          <w:tcPr>
            <w:tcW w:w="1276" w:type="dxa"/>
          </w:tcPr>
          <w:p w:rsidR="00F54F6A" w:rsidRPr="00493AA0" w:rsidRDefault="00E7615C" w:rsidP="002E1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38</w:t>
            </w:r>
          </w:p>
        </w:tc>
        <w:tc>
          <w:tcPr>
            <w:tcW w:w="1276" w:type="dxa"/>
          </w:tcPr>
          <w:p w:rsidR="00F54F6A" w:rsidRPr="00493AA0" w:rsidRDefault="00FE701F" w:rsidP="002E1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2</w:t>
            </w:r>
          </w:p>
        </w:tc>
      </w:tr>
      <w:tr w:rsidR="00F54F6A" w:rsidRPr="00493AA0" w:rsidTr="00585A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F54F6A" w:rsidRPr="00493AA0" w:rsidRDefault="00FE701F" w:rsidP="00585A1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03/09/2024</w:t>
            </w:r>
          </w:p>
        </w:tc>
        <w:tc>
          <w:tcPr>
            <w:tcW w:w="1701" w:type="dxa"/>
          </w:tcPr>
          <w:p w:rsidR="00F54F6A" w:rsidRPr="00493AA0" w:rsidRDefault="00FE701F" w:rsidP="0058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Virtual</w:t>
            </w:r>
          </w:p>
        </w:tc>
        <w:tc>
          <w:tcPr>
            <w:tcW w:w="6237" w:type="dxa"/>
          </w:tcPr>
          <w:p w:rsidR="00F54F6A" w:rsidRPr="00493AA0" w:rsidRDefault="00F54F6A" w:rsidP="00585A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II Circuito Judicial de la Zona Atlántica</w:t>
            </w:r>
          </w:p>
        </w:tc>
        <w:tc>
          <w:tcPr>
            <w:tcW w:w="1276" w:type="dxa"/>
          </w:tcPr>
          <w:p w:rsidR="00F54F6A" w:rsidRPr="00493AA0" w:rsidRDefault="000D502D" w:rsidP="00585A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49</w:t>
            </w:r>
          </w:p>
        </w:tc>
        <w:tc>
          <w:tcPr>
            <w:tcW w:w="1276" w:type="dxa"/>
          </w:tcPr>
          <w:p w:rsidR="00F54F6A" w:rsidRPr="00493AA0" w:rsidRDefault="00FE701F" w:rsidP="00585A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3</w:t>
            </w:r>
          </w:p>
        </w:tc>
      </w:tr>
      <w:tr w:rsidR="00EA07DF" w:rsidRPr="00493AA0" w:rsidTr="00AC2CCE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EA07DF" w:rsidRPr="00493AA0" w:rsidRDefault="006369E9" w:rsidP="00AC2CC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04/09/2024</w:t>
            </w:r>
          </w:p>
        </w:tc>
        <w:tc>
          <w:tcPr>
            <w:tcW w:w="1701" w:type="dxa"/>
          </w:tcPr>
          <w:p w:rsidR="00EA07DF" w:rsidRPr="00493AA0" w:rsidRDefault="006369E9" w:rsidP="00AC2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Virtual</w:t>
            </w:r>
          </w:p>
        </w:tc>
        <w:tc>
          <w:tcPr>
            <w:tcW w:w="6237" w:type="dxa"/>
          </w:tcPr>
          <w:p w:rsidR="00EA07DF" w:rsidRPr="00493AA0" w:rsidRDefault="00EA07DF" w:rsidP="00AC2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 xml:space="preserve">I Circuito Judicial de la Zona Sur </w:t>
            </w:r>
          </w:p>
        </w:tc>
        <w:tc>
          <w:tcPr>
            <w:tcW w:w="1276" w:type="dxa"/>
          </w:tcPr>
          <w:p w:rsidR="00EA07DF" w:rsidRPr="00493AA0" w:rsidRDefault="00BC1C8C" w:rsidP="00AC2C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42</w:t>
            </w:r>
          </w:p>
        </w:tc>
        <w:tc>
          <w:tcPr>
            <w:tcW w:w="1276" w:type="dxa"/>
          </w:tcPr>
          <w:p w:rsidR="00EA07DF" w:rsidRPr="00493AA0" w:rsidRDefault="00BC1C8C" w:rsidP="00AC2C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2</w:t>
            </w:r>
          </w:p>
        </w:tc>
      </w:tr>
      <w:tr w:rsidR="00BC1C8C" w:rsidRPr="00493AA0" w:rsidTr="00AC2C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BC1C8C" w:rsidRDefault="00BC1C8C" w:rsidP="00AC2CC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04/09/2024</w:t>
            </w:r>
          </w:p>
        </w:tc>
        <w:tc>
          <w:tcPr>
            <w:tcW w:w="1701" w:type="dxa"/>
          </w:tcPr>
          <w:p w:rsidR="00BC1C8C" w:rsidRDefault="00BC1C8C" w:rsidP="00AC2C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Virtual</w:t>
            </w:r>
          </w:p>
        </w:tc>
        <w:tc>
          <w:tcPr>
            <w:tcW w:w="6237" w:type="dxa"/>
          </w:tcPr>
          <w:p w:rsidR="00BC1C8C" w:rsidRPr="00493AA0" w:rsidRDefault="00BC1C8C" w:rsidP="00AC2C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Tribunales de Justicia de Osa</w:t>
            </w:r>
          </w:p>
        </w:tc>
        <w:tc>
          <w:tcPr>
            <w:tcW w:w="1276" w:type="dxa"/>
          </w:tcPr>
          <w:p w:rsidR="00BC1C8C" w:rsidRDefault="00CC342D" w:rsidP="00AC2C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29</w:t>
            </w:r>
          </w:p>
        </w:tc>
        <w:tc>
          <w:tcPr>
            <w:tcW w:w="1276" w:type="dxa"/>
          </w:tcPr>
          <w:p w:rsidR="00BC1C8C" w:rsidRDefault="0022742C" w:rsidP="00AC2C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1</w:t>
            </w:r>
          </w:p>
        </w:tc>
      </w:tr>
      <w:tr w:rsidR="0022742C" w:rsidRPr="0022742C" w:rsidTr="00AC2CCE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22742C" w:rsidRDefault="0022742C" w:rsidP="00AC2CC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05/09/2024</w:t>
            </w:r>
          </w:p>
        </w:tc>
        <w:tc>
          <w:tcPr>
            <w:tcW w:w="1701" w:type="dxa"/>
          </w:tcPr>
          <w:p w:rsidR="0022742C" w:rsidRDefault="0022742C" w:rsidP="00AC2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Virtual</w:t>
            </w:r>
          </w:p>
        </w:tc>
        <w:tc>
          <w:tcPr>
            <w:tcW w:w="6237" w:type="dxa"/>
          </w:tcPr>
          <w:p w:rsidR="0022742C" w:rsidRPr="0022742C" w:rsidRDefault="0022742C" w:rsidP="00AC2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22742C">
              <w:rPr>
                <w:rFonts w:ascii="Book Antiqua" w:hAnsi="Book Antiqua"/>
                <w:sz w:val="18"/>
                <w:szCs w:val="18"/>
                <w:lang w:val="es-CR"/>
              </w:rPr>
              <w:t>Segundo Circuito Judicial de la Zona Su</w:t>
            </w:r>
            <w:r>
              <w:rPr>
                <w:rFonts w:ascii="Book Antiqua" w:hAnsi="Book Antiqua"/>
                <w:sz w:val="18"/>
                <w:szCs w:val="18"/>
                <w:lang w:val="es-CR"/>
              </w:rPr>
              <w:t>r</w:t>
            </w:r>
          </w:p>
        </w:tc>
        <w:tc>
          <w:tcPr>
            <w:tcW w:w="1276" w:type="dxa"/>
          </w:tcPr>
          <w:p w:rsidR="0022742C" w:rsidRPr="0022742C" w:rsidRDefault="00443C38" w:rsidP="00AC2C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3</w:t>
            </w:r>
            <w:r w:rsidR="00D22BDF">
              <w:rPr>
                <w:rFonts w:ascii="Book Antiqua" w:hAnsi="Book Antiqua"/>
                <w:sz w:val="18"/>
                <w:szCs w:val="18"/>
                <w:lang w:val="es-CR"/>
              </w:rPr>
              <w:t>0</w:t>
            </w:r>
          </w:p>
        </w:tc>
        <w:tc>
          <w:tcPr>
            <w:tcW w:w="1276" w:type="dxa"/>
          </w:tcPr>
          <w:p w:rsidR="0022742C" w:rsidRPr="0022742C" w:rsidRDefault="00443C38" w:rsidP="00AC2C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1</w:t>
            </w:r>
          </w:p>
        </w:tc>
      </w:tr>
      <w:tr w:rsidR="00443C38" w:rsidRPr="00493AA0" w:rsidTr="00772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443C38" w:rsidRPr="0022742C" w:rsidRDefault="00443C38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05/09/2024</w:t>
            </w:r>
          </w:p>
        </w:tc>
        <w:tc>
          <w:tcPr>
            <w:tcW w:w="1701" w:type="dxa"/>
          </w:tcPr>
          <w:p w:rsidR="00443C38" w:rsidRPr="0022742C" w:rsidRDefault="00443C38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Virtual</w:t>
            </w:r>
          </w:p>
        </w:tc>
        <w:tc>
          <w:tcPr>
            <w:tcW w:w="6237" w:type="dxa"/>
          </w:tcPr>
          <w:p w:rsidR="00443C38" w:rsidRPr="00493AA0" w:rsidRDefault="00443C38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Tribunales de Justicia de Golfito</w:t>
            </w:r>
          </w:p>
        </w:tc>
        <w:tc>
          <w:tcPr>
            <w:tcW w:w="1276" w:type="dxa"/>
          </w:tcPr>
          <w:p w:rsidR="00443C38" w:rsidRPr="00493AA0" w:rsidRDefault="00CA174D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2</w:t>
            </w:r>
            <w:r w:rsidR="007D1667">
              <w:rPr>
                <w:rFonts w:ascii="Book Antiqua" w:hAnsi="Book Antiqua"/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:rsidR="00443C38" w:rsidRPr="00493AA0" w:rsidRDefault="00CA174D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-</w:t>
            </w:r>
          </w:p>
        </w:tc>
      </w:tr>
      <w:tr w:rsidR="00CA174D" w:rsidRPr="00493AA0" w:rsidTr="000F003E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CA174D" w:rsidRPr="00493AA0" w:rsidRDefault="00CA174D" w:rsidP="000F003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06/09/2024</w:t>
            </w:r>
          </w:p>
        </w:tc>
        <w:tc>
          <w:tcPr>
            <w:tcW w:w="1701" w:type="dxa"/>
          </w:tcPr>
          <w:p w:rsidR="00CA174D" w:rsidRPr="00493AA0" w:rsidRDefault="00CA174D" w:rsidP="000F00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Virtual</w:t>
            </w:r>
          </w:p>
        </w:tc>
        <w:tc>
          <w:tcPr>
            <w:tcW w:w="6237" w:type="dxa"/>
          </w:tcPr>
          <w:p w:rsidR="00CA174D" w:rsidRPr="00493AA0" w:rsidRDefault="00CA174D" w:rsidP="000F00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Circuito Judicial de Heredia</w:t>
            </w:r>
          </w:p>
        </w:tc>
        <w:tc>
          <w:tcPr>
            <w:tcW w:w="1276" w:type="dxa"/>
          </w:tcPr>
          <w:p w:rsidR="00CA174D" w:rsidRPr="00493AA0" w:rsidRDefault="00FA7381" w:rsidP="000F00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24</w:t>
            </w:r>
          </w:p>
        </w:tc>
        <w:tc>
          <w:tcPr>
            <w:tcW w:w="1276" w:type="dxa"/>
          </w:tcPr>
          <w:p w:rsidR="00CA174D" w:rsidRPr="00493AA0" w:rsidRDefault="00FA7381" w:rsidP="000F00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3</w:t>
            </w:r>
          </w:p>
        </w:tc>
      </w:tr>
      <w:tr w:rsidR="00FA7381" w:rsidRPr="00493AA0" w:rsidTr="002C2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FA7381" w:rsidRPr="00493AA0" w:rsidRDefault="00FA7381" w:rsidP="002C2915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06/09/2024</w:t>
            </w:r>
          </w:p>
        </w:tc>
        <w:tc>
          <w:tcPr>
            <w:tcW w:w="1701" w:type="dxa"/>
          </w:tcPr>
          <w:p w:rsidR="00FA7381" w:rsidRPr="00493AA0" w:rsidRDefault="00FA7381" w:rsidP="002C29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Virtual</w:t>
            </w:r>
          </w:p>
        </w:tc>
        <w:tc>
          <w:tcPr>
            <w:tcW w:w="6237" w:type="dxa"/>
          </w:tcPr>
          <w:p w:rsidR="00FA7381" w:rsidRPr="00493AA0" w:rsidRDefault="00FA7381" w:rsidP="002C29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Tribunales de Justicia de San Joaquín</w:t>
            </w:r>
            <w:r>
              <w:rPr>
                <w:rFonts w:ascii="Book Antiqua" w:hAnsi="Book Antiqua"/>
                <w:sz w:val="18"/>
                <w:szCs w:val="18"/>
                <w:lang w:val="es-CR"/>
              </w:rPr>
              <w:t xml:space="preserve"> y </w:t>
            </w:r>
            <w:r w:rsidRPr="00493AA0">
              <w:rPr>
                <w:rFonts w:ascii="Book Antiqua" w:hAnsi="Book Antiqua"/>
                <w:sz w:val="18"/>
                <w:szCs w:val="18"/>
                <w:lang w:val="es-CR"/>
              </w:rPr>
              <w:t>Sarapiquí</w:t>
            </w:r>
          </w:p>
        </w:tc>
        <w:tc>
          <w:tcPr>
            <w:tcW w:w="1276" w:type="dxa"/>
          </w:tcPr>
          <w:p w:rsidR="00FA7381" w:rsidRPr="00493AA0" w:rsidRDefault="00404C1C" w:rsidP="002C29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28</w:t>
            </w:r>
          </w:p>
        </w:tc>
        <w:tc>
          <w:tcPr>
            <w:tcW w:w="1276" w:type="dxa"/>
          </w:tcPr>
          <w:p w:rsidR="00FA7381" w:rsidRPr="00493AA0" w:rsidRDefault="00404C1C" w:rsidP="002C29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1</w:t>
            </w:r>
          </w:p>
        </w:tc>
      </w:tr>
      <w:tr w:rsidR="00FA7381" w:rsidRPr="00493AA0" w:rsidTr="0077237E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7855C3" w:rsidRPr="0022742C" w:rsidRDefault="00404C1C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05/09/2024</w:t>
            </w:r>
          </w:p>
        </w:tc>
        <w:tc>
          <w:tcPr>
            <w:tcW w:w="1701" w:type="dxa"/>
          </w:tcPr>
          <w:p w:rsidR="007855C3" w:rsidRPr="0022742C" w:rsidRDefault="00404C1C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Virtual</w:t>
            </w:r>
          </w:p>
        </w:tc>
        <w:tc>
          <w:tcPr>
            <w:tcW w:w="6237" w:type="dxa"/>
          </w:tcPr>
          <w:p w:rsidR="007855C3" w:rsidRPr="00493AA0" w:rsidRDefault="007855C3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 w:rsidRPr="00493AA0">
              <w:rPr>
                <w:rFonts w:ascii="Book Antiqua" w:hAnsi="Book Antiqua"/>
                <w:sz w:val="18"/>
                <w:szCs w:val="18"/>
              </w:rPr>
              <w:t>Primer Circuito Judicial de Guanacaste</w:t>
            </w:r>
            <w:r w:rsidR="00404C1C">
              <w:rPr>
                <w:rFonts w:ascii="Book Antiqua" w:hAnsi="Book Antiqua"/>
                <w:sz w:val="18"/>
                <w:szCs w:val="18"/>
              </w:rPr>
              <w:t xml:space="preserve"> (</w:t>
            </w:r>
            <w:r w:rsidRPr="00493AA0">
              <w:rPr>
                <w:rFonts w:ascii="Book Antiqua" w:hAnsi="Book Antiqua"/>
                <w:sz w:val="18"/>
                <w:szCs w:val="18"/>
              </w:rPr>
              <w:t>Liberia</w:t>
            </w:r>
            <w:r w:rsidR="00404C1C">
              <w:rPr>
                <w:rFonts w:ascii="Book Antiqua" w:hAnsi="Book Antiqua"/>
                <w:sz w:val="18"/>
                <w:szCs w:val="18"/>
              </w:rPr>
              <w:t>-Cañas)</w:t>
            </w:r>
          </w:p>
        </w:tc>
        <w:tc>
          <w:tcPr>
            <w:tcW w:w="1276" w:type="dxa"/>
          </w:tcPr>
          <w:p w:rsidR="007855C3" w:rsidRPr="00493AA0" w:rsidRDefault="001E2423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16</w:t>
            </w:r>
          </w:p>
        </w:tc>
        <w:tc>
          <w:tcPr>
            <w:tcW w:w="1276" w:type="dxa"/>
          </w:tcPr>
          <w:p w:rsidR="007855C3" w:rsidRPr="00493AA0" w:rsidRDefault="001E2423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2</w:t>
            </w:r>
          </w:p>
        </w:tc>
      </w:tr>
      <w:tr w:rsidR="00D762B2" w:rsidRPr="00D762B2" w:rsidTr="00904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D762B2" w:rsidRPr="00493AA0" w:rsidRDefault="00D762B2" w:rsidP="009045DB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05/09/2024</w:t>
            </w:r>
          </w:p>
        </w:tc>
        <w:tc>
          <w:tcPr>
            <w:tcW w:w="1701" w:type="dxa"/>
          </w:tcPr>
          <w:p w:rsidR="00D762B2" w:rsidRPr="00493AA0" w:rsidRDefault="00D762B2" w:rsidP="00904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Presenc</w:t>
            </w:r>
            <w:r w:rsidR="00111AC7">
              <w:rPr>
                <w:rFonts w:ascii="Book Antiqua" w:hAnsi="Book Antiqua"/>
                <w:sz w:val="18"/>
                <w:szCs w:val="18"/>
                <w:lang w:val="pt-PT"/>
              </w:rPr>
              <w:t>ial</w:t>
            </w:r>
          </w:p>
        </w:tc>
        <w:tc>
          <w:tcPr>
            <w:tcW w:w="6237" w:type="dxa"/>
          </w:tcPr>
          <w:p w:rsidR="00D762B2" w:rsidRPr="00493AA0" w:rsidRDefault="00D762B2" w:rsidP="00904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Segundo Circuito Judicial de Guanacaste-</w:t>
            </w:r>
            <w:r w:rsidR="00111AC7">
              <w:rPr>
                <w:rFonts w:ascii="Book Antiqua" w:hAnsi="Book Antiqua"/>
                <w:sz w:val="18"/>
                <w:szCs w:val="18"/>
                <w:lang w:val="pt-PT"/>
              </w:rPr>
              <w:t xml:space="preserve"> (</w:t>
            </w: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Santa Cruz</w:t>
            </w:r>
            <w:r w:rsidR="00111AC7">
              <w:rPr>
                <w:rFonts w:ascii="Book Antiqua" w:hAnsi="Book Antiqua"/>
                <w:sz w:val="18"/>
                <w:szCs w:val="18"/>
                <w:lang w:val="pt-PT"/>
              </w:rPr>
              <w:t>)</w:t>
            </w:r>
          </w:p>
        </w:tc>
        <w:tc>
          <w:tcPr>
            <w:tcW w:w="1276" w:type="dxa"/>
          </w:tcPr>
          <w:p w:rsidR="00D762B2" w:rsidRPr="00493AA0" w:rsidRDefault="00111AC7" w:rsidP="00904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2</w:t>
            </w:r>
            <w:r w:rsidR="00A52E16">
              <w:rPr>
                <w:rFonts w:ascii="Book Antiqua" w:hAnsi="Book Antiqua"/>
                <w:sz w:val="18"/>
                <w:szCs w:val="18"/>
                <w:lang w:val="pt-PT"/>
              </w:rPr>
              <w:t>0</w:t>
            </w:r>
          </w:p>
        </w:tc>
        <w:tc>
          <w:tcPr>
            <w:tcW w:w="1276" w:type="dxa"/>
          </w:tcPr>
          <w:p w:rsidR="00D762B2" w:rsidRPr="00493AA0" w:rsidRDefault="00111AC7" w:rsidP="009045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-</w:t>
            </w:r>
          </w:p>
        </w:tc>
      </w:tr>
      <w:tr w:rsidR="00443C38" w:rsidRPr="00493AA0" w:rsidTr="0077237E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7855C3" w:rsidRPr="00493AA0" w:rsidRDefault="001E2423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0</w:t>
            </w:r>
            <w:r w:rsidR="00D762B2"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6</w:t>
            </w: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pt-PT"/>
              </w:rPr>
              <w:t>/09/2024</w:t>
            </w:r>
          </w:p>
        </w:tc>
        <w:tc>
          <w:tcPr>
            <w:tcW w:w="1701" w:type="dxa"/>
          </w:tcPr>
          <w:p w:rsidR="007855C3" w:rsidRPr="00493AA0" w:rsidRDefault="001E2423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Presencial</w:t>
            </w:r>
          </w:p>
        </w:tc>
        <w:tc>
          <w:tcPr>
            <w:tcW w:w="6237" w:type="dxa"/>
          </w:tcPr>
          <w:p w:rsidR="007855C3" w:rsidRPr="00493AA0" w:rsidRDefault="007855C3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Segundo Circuito Judicial de Guanacaste</w:t>
            </w:r>
            <w:r w:rsidR="00111AC7">
              <w:rPr>
                <w:rFonts w:ascii="Book Antiqua" w:hAnsi="Book Antiqua"/>
                <w:sz w:val="18"/>
                <w:szCs w:val="18"/>
                <w:lang w:val="pt-PT"/>
              </w:rPr>
              <w:t xml:space="preserve"> (</w:t>
            </w:r>
            <w:r w:rsidRPr="00493AA0">
              <w:rPr>
                <w:rFonts w:ascii="Book Antiqua" w:hAnsi="Book Antiqua"/>
                <w:sz w:val="18"/>
                <w:szCs w:val="18"/>
                <w:lang w:val="pt-PT"/>
              </w:rPr>
              <w:t>Nicoya</w:t>
            </w:r>
            <w:r w:rsidR="00111AC7">
              <w:rPr>
                <w:rFonts w:ascii="Book Antiqua" w:hAnsi="Book Antiqua"/>
                <w:sz w:val="18"/>
                <w:szCs w:val="18"/>
                <w:lang w:val="pt-PT"/>
              </w:rPr>
              <w:t>)</w:t>
            </w:r>
          </w:p>
        </w:tc>
        <w:tc>
          <w:tcPr>
            <w:tcW w:w="1276" w:type="dxa"/>
          </w:tcPr>
          <w:p w:rsidR="007855C3" w:rsidRPr="00493AA0" w:rsidRDefault="00111AC7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9</w:t>
            </w:r>
          </w:p>
        </w:tc>
        <w:tc>
          <w:tcPr>
            <w:tcW w:w="1276" w:type="dxa"/>
          </w:tcPr>
          <w:p w:rsidR="007855C3" w:rsidRPr="00493AA0" w:rsidRDefault="00111AC7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pt-PT"/>
              </w:rPr>
            </w:pPr>
            <w:r>
              <w:rPr>
                <w:rFonts w:ascii="Book Antiqua" w:hAnsi="Book Antiqua"/>
                <w:sz w:val="18"/>
                <w:szCs w:val="18"/>
                <w:lang w:val="pt-PT"/>
              </w:rPr>
              <w:t>-</w:t>
            </w:r>
          </w:p>
        </w:tc>
      </w:tr>
      <w:tr w:rsidR="001E2423" w:rsidRPr="007F3D2D" w:rsidTr="00772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7855C3" w:rsidRPr="007F3D2D" w:rsidRDefault="007855C3" w:rsidP="0077237E">
            <w:pPr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7F3D2D">
              <w:rPr>
                <w:rFonts w:ascii="Book Antiqua" w:hAnsi="Book Antiqua"/>
                <w:sz w:val="18"/>
                <w:szCs w:val="18"/>
                <w:lang w:val="es-CR"/>
              </w:rPr>
              <w:t>TOTAL</w:t>
            </w:r>
          </w:p>
        </w:tc>
        <w:tc>
          <w:tcPr>
            <w:tcW w:w="1701" w:type="dxa"/>
          </w:tcPr>
          <w:p w:rsidR="007855C3" w:rsidRPr="007F3D2D" w:rsidRDefault="007855C3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sz w:val="18"/>
                <w:szCs w:val="18"/>
                <w:lang w:val="es-CR"/>
              </w:rPr>
            </w:pPr>
          </w:p>
        </w:tc>
        <w:tc>
          <w:tcPr>
            <w:tcW w:w="6237" w:type="dxa"/>
          </w:tcPr>
          <w:p w:rsidR="007855C3" w:rsidRPr="007F3D2D" w:rsidRDefault="007855C3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sz w:val="18"/>
                <w:szCs w:val="18"/>
                <w:lang w:val="es-CR"/>
              </w:rPr>
            </w:pPr>
          </w:p>
        </w:tc>
        <w:tc>
          <w:tcPr>
            <w:tcW w:w="1276" w:type="dxa"/>
          </w:tcPr>
          <w:p w:rsidR="007855C3" w:rsidRPr="007F3D2D" w:rsidRDefault="006E1103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/>
                <w:bCs/>
                <w:sz w:val="18"/>
                <w:szCs w:val="18"/>
                <w:lang w:val="es-CR"/>
              </w:rPr>
              <w:t>6</w:t>
            </w:r>
            <w:r w:rsidR="0093629E">
              <w:rPr>
                <w:rFonts w:ascii="Book Antiqua" w:hAnsi="Book Antiqua"/>
                <w:b/>
                <w:bCs/>
                <w:sz w:val="18"/>
                <w:szCs w:val="18"/>
                <w:lang w:val="es-CR"/>
              </w:rPr>
              <w:t>30</w:t>
            </w:r>
          </w:p>
        </w:tc>
        <w:tc>
          <w:tcPr>
            <w:tcW w:w="1276" w:type="dxa"/>
          </w:tcPr>
          <w:p w:rsidR="007855C3" w:rsidRPr="007F3D2D" w:rsidRDefault="004B1CE0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/>
                <w:bCs/>
                <w:sz w:val="18"/>
                <w:szCs w:val="18"/>
                <w:lang w:val="es-CR"/>
              </w:rPr>
              <w:t>35</w:t>
            </w:r>
          </w:p>
        </w:tc>
      </w:tr>
    </w:tbl>
    <w:p w:rsidR="007855C3" w:rsidRDefault="007855C3" w:rsidP="007855C3">
      <w:pPr>
        <w:rPr>
          <w:rFonts w:ascii="Book Antiqua" w:hAnsi="Book Antiqua"/>
          <w:b/>
          <w:bCs/>
        </w:rPr>
      </w:pPr>
    </w:p>
    <w:p w:rsidR="00573CB3" w:rsidRDefault="00573CB3" w:rsidP="007855C3">
      <w:pPr>
        <w:rPr>
          <w:rFonts w:ascii="Book Antiqua" w:hAnsi="Book Antiqua"/>
          <w:b/>
          <w:bCs/>
        </w:rPr>
      </w:pPr>
    </w:p>
    <w:p w:rsidR="002D1BD6" w:rsidRDefault="002D1BD6" w:rsidP="007855C3">
      <w:pPr>
        <w:rPr>
          <w:rFonts w:ascii="Book Antiqua" w:hAnsi="Book Antiqua"/>
          <w:b/>
          <w:bCs/>
        </w:rPr>
      </w:pPr>
    </w:p>
    <w:p w:rsidR="002D1BD6" w:rsidRDefault="002D1BD6" w:rsidP="007855C3">
      <w:pPr>
        <w:rPr>
          <w:rFonts w:ascii="Book Antiqua" w:hAnsi="Book Antiqua"/>
          <w:b/>
          <w:bCs/>
        </w:rPr>
      </w:pPr>
    </w:p>
    <w:p w:rsidR="002D1BD6" w:rsidRDefault="002D1BD6" w:rsidP="007855C3">
      <w:pPr>
        <w:rPr>
          <w:rFonts w:ascii="Book Antiqua" w:hAnsi="Book Antiqua"/>
          <w:b/>
          <w:bCs/>
        </w:rPr>
      </w:pPr>
    </w:p>
    <w:tbl>
      <w:tblPr>
        <w:tblStyle w:val="Tabladelista2-nfasis2"/>
        <w:tblW w:w="14742" w:type="dxa"/>
        <w:jc w:val="center"/>
        <w:tblLayout w:type="fixed"/>
        <w:tblLook w:val="04A0" w:firstRow="1" w:lastRow="0" w:firstColumn="1" w:lastColumn="0" w:noHBand="0" w:noVBand="1"/>
      </w:tblPr>
      <w:tblGrid>
        <w:gridCol w:w="2410"/>
        <w:gridCol w:w="12332"/>
      </w:tblGrid>
      <w:tr w:rsidR="00BE78C6" w:rsidTr="00E268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hideMark/>
          </w:tcPr>
          <w:p w:rsidR="00BE78C6" w:rsidRPr="00493AA0" w:rsidRDefault="00BE78C6" w:rsidP="0077237E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OFICINA JUDICIAL</w:t>
            </w:r>
          </w:p>
        </w:tc>
        <w:tc>
          <w:tcPr>
            <w:tcW w:w="12332" w:type="dxa"/>
          </w:tcPr>
          <w:p w:rsidR="00BE78C6" w:rsidRDefault="00BE78C6" w:rsidP="007723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FOTOGRAFÍAS</w:t>
            </w:r>
          </w:p>
        </w:tc>
      </w:tr>
      <w:tr w:rsidR="00BE78C6" w:rsidRPr="004640C1" w:rsidTr="00E268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BE78C6" w:rsidRPr="00102C06" w:rsidRDefault="00DD210E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Santa Cruz</w:t>
            </w:r>
          </w:p>
        </w:tc>
        <w:tc>
          <w:tcPr>
            <w:tcW w:w="12332" w:type="dxa"/>
          </w:tcPr>
          <w:p w:rsidR="00BE78C6" w:rsidRDefault="00DD210E" w:rsidP="009210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noProof/>
                <w:sz w:val="18"/>
                <w:szCs w:val="18"/>
                <w:lang w:val="es-CR"/>
              </w:rPr>
              <w:drawing>
                <wp:inline distT="0" distB="0" distL="0" distR="0" wp14:anchorId="1E567A63" wp14:editId="3454F9E9">
                  <wp:extent cx="2675291" cy="1504852"/>
                  <wp:effectExtent l="0" t="0" r="0" b="635"/>
                  <wp:docPr id="2146899940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323" cy="1519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21001">
              <w:rPr>
                <w:rFonts w:ascii="Book Antiqua" w:hAnsi="Book Antiqua"/>
                <w:noProof/>
                <w:sz w:val="18"/>
                <w:szCs w:val="18"/>
                <w:lang w:val="es-CR"/>
              </w:rPr>
              <w:t xml:space="preserve"> </w:t>
            </w:r>
            <w:r w:rsidR="00921001">
              <w:rPr>
                <w:rFonts w:ascii="Book Antiqua" w:hAnsi="Book Antiqua"/>
                <w:noProof/>
                <w:sz w:val="18"/>
                <w:szCs w:val="18"/>
                <w:lang w:val="es-CR"/>
              </w:rPr>
              <w:drawing>
                <wp:inline distT="0" distB="0" distL="0" distR="0" wp14:anchorId="75B6CA44" wp14:editId="2B990BA4">
                  <wp:extent cx="2006992" cy="1505244"/>
                  <wp:effectExtent l="0" t="0" r="0" b="0"/>
                  <wp:docPr id="2123207912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320" cy="152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268B4">
              <w:rPr>
                <w:rFonts w:ascii="Book Antiqua" w:hAnsi="Book Antiqua"/>
                <w:noProof/>
                <w:sz w:val="18"/>
                <w:szCs w:val="18"/>
                <w:lang w:val="es-CR"/>
              </w:rPr>
              <w:t xml:space="preserve"> </w:t>
            </w:r>
            <w:r w:rsidR="0088023A">
              <w:rPr>
                <w:rFonts w:ascii="Book Antiqua" w:hAnsi="Book Antiqua"/>
                <w:noProof/>
                <w:sz w:val="18"/>
                <w:szCs w:val="18"/>
                <w:lang w:val="es-CR"/>
              </w:rPr>
              <w:drawing>
                <wp:inline distT="0" distB="0" distL="0" distR="0" wp14:anchorId="2D0C82C6" wp14:editId="27145F61">
                  <wp:extent cx="2658011" cy="1495132"/>
                  <wp:effectExtent l="0" t="0" r="0" b="0"/>
                  <wp:docPr id="576074871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493" cy="1507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1001" w:rsidRPr="004640C1" w:rsidRDefault="00921001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</w:p>
        </w:tc>
      </w:tr>
      <w:tr w:rsidR="0088023A" w:rsidRPr="004640C1" w:rsidTr="00E268B4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88023A" w:rsidRDefault="00E268B4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Nicoya</w:t>
            </w:r>
          </w:p>
        </w:tc>
        <w:tc>
          <w:tcPr>
            <w:tcW w:w="12332" w:type="dxa"/>
          </w:tcPr>
          <w:p w:rsidR="00E268B4" w:rsidRDefault="00CF2621" w:rsidP="00E268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noProof/>
                <w:sz w:val="18"/>
                <w:szCs w:val="18"/>
                <w:lang w:val="es-CR"/>
              </w:rPr>
              <w:drawing>
                <wp:inline distT="0" distB="0" distL="0" distR="0" wp14:anchorId="54EB2D63" wp14:editId="7C24B3D8">
                  <wp:extent cx="2040498" cy="1530374"/>
                  <wp:effectExtent l="0" t="0" r="0" b="0"/>
                  <wp:docPr id="1208792972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138" cy="1543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noProof/>
                <w:sz w:val="18"/>
                <w:szCs w:val="18"/>
                <w:lang w:val="es-CR"/>
              </w:rPr>
              <w:t xml:space="preserve"> </w:t>
            </w:r>
            <w:r>
              <w:rPr>
                <w:rFonts w:ascii="Book Antiqua" w:hAnsi="Book Antiqua"/>
                <w:noProof/>
                <w:sz w:val="18"/>
                <w:szCs w:val="18"/>
                <w:lang w:val="es-CR"/>
              </w:rPr>
              <w:drawing>
                <wp:inline distT="0" distB="0" distL="0" distR="0" wp14:anchorId="08E03AF2" wp14:editId="0A279558">
                  <wp:extent cx="2724704" cy="1532646"/>
                  <wp:effectExtent l="0" t="0" r="0" b="0"/>
                  <wp:docPr id="1242552694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125" cy="154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268B4">
              <w:rPr>
                <w:rFonts w:ascii="Book Antiqua" w:hAnsi="Book Antiqua"/>
                <w:noProof/>
                <w:sz w:val="18"/>
                <w:szCs w:val="18"/>
                <w:lang w:val="es-CR"/>
              </w:rPr>
              <w:t xml:space="preserve"> </w:t>
            </w:r>
            <w:r w:rsidR="00E268B4">
              <w:rPr>
                <w:rFonts w:ascii="Book Antiqua" w:hAnsi="Book Antiqua"/>
                <w:noProof/>
                <w:sz w:val="18"/>
                <w:szCs w:val="18"/>
                <w:lang w:val="es-CR"/>
              </w:rPr>
              <w:drawing>
                <wp:inline distT="0" distB="0" distL="0" distR="0" wp14:anchorId="5EF35EE8" wp14:editId="007B9590">
                  <wp:extent cx="2039815" cy="1529862"/>
                  <wp:effectExtent l="0" t="0" r="0" b="0"/>
                  <wp:docPr id="1318933140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340" cy="1538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68B4" w:rsidRDefault="00E268B4" w:rsidP="00E26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  <w:sz w:val="18"/>
                <w:szCs w:val="18"/>
                <w:lang w:val="es-CR"/>
              </w:rPr>
            </w:pPr>
          </w:p>
        </w:tc>
      </w:tr>
    </w:tbl>
    <w:p w:rsidR="00BE78C6" w:rsidRPr="00BE78C6" w:rsidRDefault="00BE78C6" w:rsidP="007855C3">
      <w:pPr>
        <w:rPr>
          <w:rFonts w:ascii="Book Antiqua" w:hAnsi="Book Antiqua"/>
          <w:b/>
          <w:bCs/>
          <w:lang w:val="es-CR"/>
        </w:rPr>
      </w:pPr>
    </w:p>
    <w:p w:rsidR="00BE78C6" w:rsidRDefault="00BE78C6" w:rsidP="007855C3">
      <w:pPr>
        <w:rPr>
          <w:rFonts w:ascii="Book Antiqua" w:hAnsi="Book Antiqua"/>
          <w:b/>
          <w:bCs/>
        </w:rPr>
      </w:pPr>
    </w:p>
    <w:p w:rsidR="00BE78C6" w:rsidRDefault="00BE78C6" w:rsidP="007855C3">
      <w:pPr>
        <w:rPr>
          <w:rFonts w:ascii="Book Antiqua" w:hAnsi="Book Antiqua"/>
          <w:b/>
          <w:bCs/>
        </w:rPr>
      </w:pPr>
    </w:p>
    <w:p w:rsidR="002D1BD6" w:rsidRDefault="002D1BD6" w:rsidP="007855C3">
      <w:pPr>
        <w:rPr>
          <w:rFonts w:ascii="Book Antiqua" w:hAnsi="Book Antiqua"/>
          <w:b/>
          <w:bCs/>
        </w:rPr>
      </w:pPr>
    </w:p>
    <w:p w:rsidR="002D1BD6" w:rsidRDefault="002D1BD6" w:rsidP="007855C3">
      <w:pPr>
        <w:rPr>
          <w:rFonts w:ascii="Book Antiqua" w:hAnsi="Book Antiqua"/>
          <w:b/>
          <w:bCs/>
        </w:rPr>
      </w:pPr>
    </w:p>
    <w:p w:rsidR="002D1BD6" w:rsidRDefault="002D1BD6" w:rsidP="007855C3">
      <w:pPr>
        <w:rPr>
          <w:rFonts w:ascii="Book Antiqua" w:hAnsi="Book Antiqua"/>
          <w:b/>
          <w:bCs/>
        </w:rPr>
      </w:pPr>
    </w:p>
    <w:p w:rsidR="002D1BD6" w:rsidRDefault="002D1BD6" w:rsidP="007855C3">
      <w:pPr>
        <w:rPr>
          <w:rFonts w:ascii="Book Antiqua" w:hAnsi="Book Antiqua"/>
          <w:b/>
          <w:bCs/>
        </w:rPr>
      </w:pPr>
    </w:p>
    <w:p w:rsidR="002D1BD6" w:rsidRDefault="002D1BD6" w:rsidP="007855C3">
      <w:pPr>
        <w:rPr>
          <w:rFonts w:ascii="Book Antiqua" w:hAnsi="Book Antiqua"/>
          <w:b/>
          <w:bCs/>
        </w:rPr>
      </w:pPr>
    </w:p>
    <w:p w:rsidR="002D1BD6" w:rsidRDefault="002D1BD6" w:rsidP="007855C3">
      <w:pPr>
        <w:rPr>
          <w:rFonts w:ascii="Book Antiqua" w:hAnsi="Book Antiqua"/>
          <w:b/>
          <w:bCs/>
        </w:rPr>
      </w:pPr>
    </w:p>
    <w:p w:rsidR="002D1BD6" w:rsidRDefault="002D1BD6" w:rsidP="007855C3">
      <w:pPr>
        <w:rPr>
          <w:rFonts w:ascii="Book Antiqua" w:hAnsi="Book Antiqua"/>
          <w:b/>
          <w:bCs/>
        </w:rPr>
      </w:pPr>
    </w:p>
    <w:p w:rsidR="00573CB3" w:rsidRDefault="00573CB3" w:rsidP="00573CB3">
      <w:pPr>
        <w:pStyle w:val="Prrafodelista"/>
        <w:numPr>
          <w:ilvl w:val="0"/>
          <w:numId w:val="35"/>
        </w:numPr>
        <w:rPr>
          <w:rFonts w:ascii="Book Antiqua" w:hAnsi="Book Antiqua"/>
          <w:b/>
          <w:bCs/>
        </w:rPr>
      </w:pPr>
      <w:r w:rsidRPr="00946085">
        <w:rPr>
          <w:rFonts w:ascii="Book Antiqua" w:hAnsi="Book Antiqua"/>
          <w:b/>
          <w:bCs/>
        </w:rPr>
        <w:t>Detalle de los talleres de construcción del Plan Estratégico Institucional del Poder Judicial del periodo 2025-2030</w:t>
      </w:r>
      <w:r>
        <w:rPr>
          <w:rFonts w:ascii="Book Antiqua" w:hAnsi="Book Antiqua"/>
          <w:b/>
          <w:bCs/>
        </w:rPr>
        <w:t xml:space="preserve">, con </w:t>
      </w:r>
      <w:r w:rsidR="00EB0521">
        <w:rPr>
          <w:rFonts w:ascii="Book Antiqua" w:hAnsi="Book Antiqua"/>
          <w:b/>
          <w:bCs/>
        </w:rPr>
        <w:t>las Comisiones Institucionales</w:t>
      </w:r>
      <w:r w:rsidRPr="00946085">
        <w:rPr>
          <w:rFonts w:ascii="Book Antiqua" w:hAnsi="Book Antiqua"/>
          <w:b/>
          <w:bCs/>
        </w:rPr>
        <w:t>.</w:t>
      </w:r>
    </w:p>
    <w:p w:rsidR="00573CB3" w:rsidRDefault="00573CB3" w:rsidP="00573CB3">
      <w:pPr>
        <w:rPr>
          <w:rFonts w:ascii="Book Antiqua" w:hAnsi="Book Antiqua"/>
          <w:b/>
          <w:bCs/>
        </w:rPr>
      </w:pPr>
    </w:p>
    <w:tbl>
      <w:tblPr>
        <w:tblStyle w:val="Tabladelista2-nfasis2"/>
        <w:tblW w:w="12191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6804"/>
        <w:gridCol w:w="1985"/>
      </w:tblGrid>
      <w:tr w:rsidR="00EB0521" w:rsidRPr="00493AA0" w:rsidTr="000104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  <w:hideMark/>
          </w:tcPr>
          <w:p w:rsidR="00EB0521" w:rsidRPr="00493AA0" w:rsidRDefault="00EB0521" w:rsidP="0077237E">
            <w:pPr>
              <w:jc w:val="center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93AA0">
              <w:rPr>
                <w:rFonts w:ascii="Book Antiqua" w:hAnsi="Book Antiqua"/>
                <w:sz w:val="18"/>
                <w:szCs w:val="18"/>
              </w:rPr>
              <w:t>FECHA</w:t>
            </w:r>
          </w:p>
        </w:tc>
        <w:tc>
          <w:tcPr>
            <w:tcW w:w="1701" w:type="dxa"/>
            <w:vMerge w:val="restart"/>
            <w:hideMark/>
          </w:tcPr>
          <w:p w:rsidR="00EB0521" w:rsidRPr="00493AA0" w:rsidRDefault="00EB0521" w:rsidP="007723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 w:rsidRPr="00493AA0">
              <w:rPr>
                <w:rFonts w:ascii="Book Antiqua" w:hAnsi="Book Antiqua"/>
                <w:sz w:val="18"/>
                <w:szCs w:val="18"/>
              </w:rPr>
              <w:t>MODALIDAD</w:t>
            </w:r>
          </w:p>
        </w:tc>
        <w:tc>
          <w:tcPr>
            <w:tcW w:w="6804" w:type="dxa"/>
            <w:vMerge w:val="restart"/>
            <w:hideMark/>
          </w:tcPr>
          <w:p w:rsidR="00EB0521" w:rsidRPr="00493AA0" w:rsidRDefault="00EB0521" w:rsidP="007723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COMISIÓN INSTITUCIONAL</w:t>
            </w:r>
            <w:r w:rsidR="00FD6CC7">
              <w:rPr>
                <w:rFonts w:ascii="Book Antiqua" w:hAnsi="Book Antiqua"/>
                <w:sz w:val="18"/>
                <w:szCs w:val="18"/>
              </w:rPr>
              <w:t xml:space="preserve"> / OFICINA JUDICIAL</w:t>
            </w:r>
          </w:p>
        </w:tc>
        <w:tc>
          <w:tcPr>
            <w:tcW w:w="1985" w:type="dxa"/>
            <w:hideMark/>
          </w:tcPr>
          <w:p w:rsidR="00EB0521" w:rsidRPr="00493AA0" w:rsidRDefault="00EB0521" w:rsidP="007723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 w:rsidRPr="00493AA0">
              <w:rPr>
                <w:rFonts w:ascii="Book Antiqua" w:hAnsi="Book Antiqua"/>
                <w:sz w:val="18"/>
                <w:szCs w:val="18"/>
              </w:rPr>
              <w:t>PARTICIPANTES</w:t>
            </w:r>
          </w:p>
        </w:tc>
      </w:tr>
      <w:tr w:rsidR="00EB0521" w:rsidRPr="00493AA0" w:rsidTr="00010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</w:tcPr>
          <w:p w:rsidR="00EB0521" w:rsidRPr="00493AA0" w:rsidRDefault="00EB0521" w:rsidP="0077237E">
            <w:pPr>
              <w:jc w:val="center"/>
              <w:rPr>
                <w:rFonts w:ascii="Book Antiqua" w:hAnsi="Book Antiqua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EB0521" w:rsidRPr="00493AA0" w:rsidRDefault="00EB0521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sz w:val="18"/>
                <w:szCs w:val="18"/>
              </w:rPr>
            </w:pPr>
          </w:p>
        </w:tc>
        <w:tc>
          <w:tcPr>
            <w:tcW w:w="6804" w:type="dxa"/>
            <w:vMerge/>
          </w:tcPr>
          <w:p w:rsidR="00EB0521" w:rsidRPr="00493AA0" w:rsidRDefault="00EB0521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sz w:val="18"/>
                <w:szCs w:val="18"/>
              </w:rPr>
            </w:pPr>
          </w:p>
        </w:tc>
        <w:tc>
          <w:tcPr>
            <w:tcW w:w="1985" w:type="dxa"/>
          </w:tcPr>
          <w:p w:rsidR="00EB0521" w:rsidRPr="00493AA0" w:rsidRDefault="00EB0521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sz w:val="18"/>
                <w:szCs w:val="18"/>
              </w:rPr>
            </w:pPr>
            <w:r w:rsidRPr="00493AA0">
              <w:rPr>
                <w:rFonts w:ascii="Book Antiqua" w:hAnsi="Book Antiqua"/>
                <w:b/>
                <w:bCs/>
                <w:sz w:val="18"/>
                <w:szCs w:val="18"/>
              </w:rPr>
              <w:t>Personal Judicial</w:t>
            </w:r>
          </w:p>
        </w:tc>
      </w:tr>
      <w:tr w:rsidR="00EB0521" w:rsidRPr="00493AA0" w:rsidTr="00010489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EB0521" w:rsidRPr="00493AA0" w:rsidRDefault="00150191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05/09/2024</w:t>
            </w:r>
          </w:p>
        </w:tc>
        <w:tc>
          <w:tcPr>
            <w:tcW w:w="1701" w:type="dxa"/>
          </w:tcPr>
          <w:p w:rsidR="00EB0521" w:rsidRPr="00493AA0" w:rsidRDefault="00150191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PRESENCIAL</w:t>
            </w:r>
          </w:p>
        </w:tc>
        <w:tc>
          <w:tcPr>
            <w:tcW w:w="6804" w:type="dxa"/>
          </w:tcPr>
          <w:p w:rsidR="004640C1" w:rsidRDefault="004640C1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640C1">
              <w:rPr>
                <w:rFonts w:ascii="Book Antiqua" w:hAnsi="Book Antiqua"/>
                <w:sz w:val="18"/>
                <w:szCs w:val="18"/>
                <w:lang w:val="es-CR"/>
              </w:rPr>
              <w:t>Comisión de Relaciones Laborales</w:t>
            </w:r>
          </w:p>
          <w:p w:rsidR="004640C1" w:rsidRDefault="004640C1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640C1">
              <w:rPr>
                <w:rFonts w:ascii="Book Antiqua" w:hAnsi="Book Antiqua"/>
                <w:sz w:val="18"/>
                <w:szCs w:val="18"/>
                <w:lang w:val="es-CR"/>
              </w:rPr>
              <w:t>Comisión de Personal</w:t>
            </w:r>
          </w:p>
          <w:p w:rsidR="004640C1" w:rsidRDefault="004640C1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640C1">
              <w:rPr>
                <w:rFonts w:ascii="Book Antiqua" w:hAnsi="Book Antiqua"/>
                <w:sz w:val="18"/>
                <w:szCs w:val="18"/>
                <w:lang w:val="es-CR"/>
              </w:rPr>
              <w:t>Comisión de Teletrabajo</w:t>
            </w:r>
          </w:p>
          <w:p w:rsidR="004640C1" w:rsidRDefault="004640C1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640C1">
              <w:rPr>
                <w:rFonts w:ascii="Book Antiqua" w:hAnsi="Book Antiqua"/>
                <w:sz w:val="18"/>
                <w:szCs w:val="18"/>
                <w:lang w:val="es-CR"/>
              </w:rPr>
              <w:t>Comisión Institucional de Incapacidades</w:t>
            </w:r>
          </w:p>
          <w:p w:rsidR="004640C1" w:rsidRDefault="004640C1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640C1">
              <w:rPr>
                <w:rFonts w:ascii="Book Antiqua" w:hAnsi="Book Antiqua"/>
                <w:sz w:val="18"/>
                <w:szCs w:val="18"/>
                <w:lang w:val="es-CR"/>
              </w:rPr>
              <w:t>Comisión de Protección de Datos</w:t>
            </w:r>
          </w:p>
          <w:p w:rsidR="004640C1" w:rsidRDefault="004640C1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640C1">
              <w:rPr>
                <w:rFonts w:ascii="Book Antiqua" w:hAnsi="Book Antiqua"/>
                <w:sz w:val="18"/>
                <w:szCs w:val="18"/>
                <w:lang w:val="es-CR"/>
              </w:rPr>
              <w:t>Comisión de Salud Ocupacional</w:t>
            </w:r>
          </w:p>
          <w:p w:rsidR="004640C1" w:rsidRDefault="004640C1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640C1">
              <w:rPr>
                <w:rFonts w:ascii="Book Antiqua" w:hAnsi="Book Antiqua"/>
                <w:sz w:val="18"/>
                <w:szCs w:val="18"/>
                <w:lang w:val="es-CR"/>
              </w:rPr>
              <w:t>Dirección de Gestión Humana</w:t>
            </w:r>
          </w:p>
          <w:p w:rsidR="00EB0521" w:rsidRPr="004640C1" w:rsidRDefault="004640C1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4640C1">
              <w:rPr>
                <w:rFonts w:ascii="Book Antiqua" w:hAnsi="Book Antiqua"/>
                <w:sz w:val="18"/>
                <w:szCs w:val="18"/>
                <w:lang w:val="es-CR"/>
              </w:rPr>
              <w:t>Consejo de la Judicatura</w:t>
            </w:r>
          </w:p>
        </w:tc>
        <w:tc>
          <w:tcPr>
            <w:tcW w:w="1985" w:type="dxa"/>
          </w:tcPr>
          <w:p w:rsidR="00EB0521" w:rsidRPr="004640C1" w:rsidRDefault="00FD6CC7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24</w:t>
            </w:r>
          </w:p>
        </w:tc>
      </w:tr>
      <w:tr w:rsidR="00EB0521" w:rsidRPr="00493AA0" w:rsidTr="00010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EB0521" w:rsidRPr="00493AA0" w:rsidRDefault="00F27567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11/09/2024</w:t>
            </w:r>
          </w:p>
        </w:tc>
        <w:tc>
          <w:tcPr>
            <w:tcW w:w="1701" w:type="dxa"/>
          </w:tcPr>
          <w:p w:rsidR="00EB0521" w:rsidRPr="00493AA0" w:rsidRDefault="00F27567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VIRTUAL</w:t>
            </w:r>
          </w:p>
        </w:tc>
        <w:tc>
          <w:tcPr>
            <w:tcW w:w="6804" w:type="dxa"/>
          </w:tcPr>
          <w:p w:rsidR="00EB0521" w:rsidRPr="004640C1" w:rsidRDefault="00F27567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Comisión Institucional de Selección y Eliminación de Documentos</w:t>
            </w:r>
          </w:p>
        </w:tc>
        <w:tc>
          <w:tcPr>
            <w:tcW w:w="1985" w:type="dxa"/>
          </w:tcPr>
          <w:p w:rsidR="00EB0521" w:rsidRPr="004640C1" w:rsidRDefault="00F47CEE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6</w:t>
            </w:r>
          </w:p>
        </w:tc>
      </w:tr>
      <w:tr w:rsidR="00EB0521" w:rsidRPr="00493AA0" w:rsidTr="00010489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EB0521" w:rsidRPr="00493AA0" w:rsidRDefault="00F47CEE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17/09/2024</w:t>
            </w:r>
          </w:p>
        </w:tc>
        <w:tc>
          <w:tcPr>
            <w:tcW w:w="1701" w:type="dxa"/>
          </w:tcPr>
          <w:p w:rsidR="00EB0521" w:rsidRPr="00493AA0" w:rsidRDefault="00F47CEE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PRESENCIAL</w:t>
            </w:r>
          </w:p>
        </w:tc>
        <w:tc>
          <w:tcPr>
            <w:tcW w:w="6804" w:type="dxa"/>
          </w:tcPr>
          <w:p w:rsidR="00F47CEE" w:rsidRDefault="00F47CEE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F47CEE">
              <w:rPr>
                <w:rFonts w:ascii="Book Antiqua" w:hAnsi="Book Antiqua"/>
                <w:sz w:val="18"/>
                <w:szCs w:val="18"/>
                <w:lang w:val="es-CR"/>
              </w:rPr>
              <w:t>Comisión de Comunicaciones Judiciales</w:t>
            </w:r>
          </w:p>
          <w:p w:rsidR="00F47CEE" w:rsidRDefault="00F47CEE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F47CEE">
              <w:rPr>
                <w:rFonts w:ascii="Book Antiqua" w:hAnsi="Book Antiqua"/>
                <w:sz w:val="18"/>
                <w:szCs w:val="18"/>
                <w:lang w:val="es-CR"/>
              </w:rPr>
              <w:t>Comisión de Buenas Prácticas</w:t>
            </w:r>
          </w:p>
          <w:p w:rsidR="00F47CEE" w:rsidRDefault="00F47CEE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F47CEE">
              <w:rPr>
                <w:rFonts w:ascii="Book Antiqua" w:hAnsi="Book Antiqua"/>
                <w:sz w:val="18"/>
                <w:szCs w:val="18"/>
                <w:lang w:val="es-CR"/>
              </w:rPr>
              <w:t>Comisión de Construcciones</w:t>
            </w:r>
          </w:p>
          <w:p w:rsidR="00EB0521" w:rsidRPr="004640C1" w:rsidRDefault="00F47CEE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F47CEE">
              <w:rPr>
                <w:rFonts w:ascii="Book Antiqua" w:hAnsi="Book Antiqua"/>
                <w:sz w:val="18"/>
                <w:szCs w:val="18"/>
                <w:lang w:val="es-CR"/>
              </w:rPr>
              <w:t>Comisión de la Gestión Integral de la Calidad de la Justicia</w:t>
            </w:r>
          </w:p>
        </w:tc>
        <w:tc>
          <w:tcPr>
            <w:tcW w:w="1985" w:type="dxa"/>
          </w:tcPr>
          <w:p w:rsidR="00EB0521" w:rsidRPr="004640C1" w:rsidRDefault="00F47CEE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9</w:t>
            </w:r>
          </w:p>
        </w:tc>
      </w:tr>
      <w:tr w:rsidR="00EB0521" w:rsidRPr="00493AA0" w:rsidTr="00010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EB0521" w:rsidRPr="00493AA0" w:rsidRDefault="00B7620E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18/09/2024</w:t>
            </w:r>
          </w:p>
        </w:tc>
        <w:tc>
          <w:tcPr>
            <w:tcW w:w="1701" w:type="dxa"/>
          </w:tcPr>
          <w:p w:rsidR="00EB0521" w:rsidRPr="00493AA0" w:rsidRDefault="00B7620E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PRESENCIAL</w:t>
            </w:r>
          </w:p>
        </w:tc>
        <w:tc>
          <w:tcPr>
            <w:tcW w:w="6804" w:type="dxa"/>
          </w:tcPr>
          <w:p w:rsidR="00B7620E" w:rsidRDefault="00B7620E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B7620E">
              <w:rPr>
                <w:rFonts w:ascii="Book Antiqua" w:hAnsi="Book Antiqua"/>
                <w:sz w:val="18"/>
                <w:szCs w:val="18"/>
                <w:lang w:val="es-CR"/>
              </w:rPr>
              <w:t>Comisión de la Jurisdicción de Familia, Niñez y Adolescencia</w:t>
            </w:r>
          </w:p>
          <w:p w:rsidR="00B7620E" w:rsidRDefault="00B7620E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B7620E">
              <w:rPr>
                <w:rFonts w:ascii="Book Antiqua" w:hAnsi="Book Antiqua"/>
                <w:sz w:val="18"/>
                <w:szCs w:val="18"/>
                <w:lang w:val="es-CR"/>
              </w:rPr>
              <w:t>Comisión de la Atención y Prevención de la Violencia Intrafamiliar</w:t>
            </w:r>
          </w:p>
          <w:p w:rsidR="00B7620E" w:rsidRDefault="00B7620E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B7620E">
              <w:rPr>
                <w:rFonts w:ascii="Book Antiqua" w:hAnsi="Book Antiqua"/>
                <w:sz w:val="18"/>
                <w:szCs w:val="18"/>
                <w:lang w:val="es-CR"/>
              </w:rPr>
              <w:t>Comisión de Género</w:t>
            </w:r>
          </w:p>
          <w:p w:rsidR="00B7620E" w:rsidRDefault="00B7620E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B7620E">
              <w:rPr>
                <w:rFonts w:ascii="Book Antiqua" w:hAnsi="Book Antiqua"/>
                <w:sz w:val="18"/>
                <w:szCs w:val="18"/>
                <w:lang w:val="es-CR"/>
              </w:rPr>
              <w:t>Comisión contra el hostigamiento sexual</w:t>
            </w:r>
          </w:p>
          <w:p w:rsidR="00EB0521" w:rsidRPr="004640C1" w:rsidRDefault="00B7620E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B7620E">
              <w:rPr>
                <w:rFonts w:ascii="Book Antiqua" w:hAnsi="Book Antiqua"/>
                <w:sz w:val="18"/>
                <w:szCs w:val="18"/>
                <w:lang w:val="es-CR"/>
              </w:rPr>
              <w:t>Comisión de Monitoreo y Seguimiento de le Ley de Penalización de la Violencia contra la mujer</w:t>
            </w:r>
          </w:p>
        </w:tc>
        <w:tc>
          <w:tcPr>
            <w:tcW w:w="1985" w:type="dxa"/>
          </w:tcPr>
          <w:p w:rsidR="00EB0521" w:rsidRPr="004640C1" w:rsidRDefault="006359C1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5</w:t>
            </w:r>
          </w:p>
        </w:tc>
      </w:tr>
      <w:tr w:rsidR="00EB0521" w:rsidRPr="004640C1" w:rsidTr="00010489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EB0521" w:rsidRDefault="006359C1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24/09/2024</w:t>
            </w:r>
          </w:p>
        </w:tc>
        <w:tc>
          <w:tcPr>
            <w:tcW w:w="1701" w:type="dxa"/>
          </w:tcPr>
          <w:p w:rsidR="00EB0521" w:rsidRDefault="006359C1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PRESENCIAL</w:t>
            </w:r>
          </w:p>
        </w:tc>
        <w:tc>
          <w:tcPr>
            <w:tcW w:w="6804" w:type="dxa"/>
          </w:tcPr>
          <w:p w:rsidR="006359C1" w:rsidRDefault="006359C1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6359C1">
              <w:rPr>
                <w:rFonts w:ascii="Book Antiqua" w:hAnsi="Book Antiqua"/>
                <w:sz w:val="18"/>
                <w:szCs w:val="18"/>
                <w:lang w:val="es-CR"/>
              </w:rPr>
              <w:t>Comisión de Seguridad</w:t>
            </w:r>
          </w:p>
          <w:p w:rsidR="006359C1" w:rsidRDefault="006359C1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6359C1">
              <w:rPr>
                <w:rFonts w:ascii="Book Antiqua" w:hAnsi="Book Antiqua"/>
                <w:sz w:val="18"/>
                <w:szCs w:val="18"/>
                <w:lang w:val="es-CR"/>
              </w:rPr>
              <w:t>Comisión de Resolución Alterna de Conflictos</w:t>
            </w:r>
          </w:p>
          <w:p w:rsidR="006359C1" w:rsidRDefault="006359C1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6359C1">
              <w:rPr>
                <w:rFonts w:ascii="Book Antiqua" w:hAnsi="Book Antiqua"/>
                <w:sz w:val="18"/>
                <w:szCs w:val="18"/>
                <w:lang w:val="es-CR"/>
              </w:rPr>
              <w:t>Centro de Conciliación</w:t>
            </w:r>
          </w:p>
          <w:p w:rsidR="006359C1" w:rsidRDefault="006359C1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6359C1">
              <w:rPr>
                <w:rFonts w:ascii="Book Antiqua" w:hAnsi="Book Antiqua"/>
                <w:sz w:val="18"/>
                <w:szCs w:val="18"/>
                <w:lang w:val="es-CR"/>
              </w:rPr>
              <w:t>Justicia Restaurativa</w:t>
            </w:r>
          </w:p>
          <w:p w:rsidR="006359C1" w:rsidRDefault="006359C1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6359C1">
              <w:rPr>
                <w:rFonts w:ascii="Book Antiqua" w:hAnsi="Book Antiqua"/>
                <w:sz w:val="18"/>
                <w:szCs w:val="18"/>
                <w:lang w:val="es-CR"/>
              </w:rPr>
              <w:t>Comisión de Acceso a la Justicia</w:t>
            </w:r>
          </w:p>
          <w:p w:rsidR="006359C1" w:rsidRDefault="006359C1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6359C1">
              <w:rPr>
                <w:rFonts w:ascii="Book Antiqua" w:hAnsi="Book Antiqua"/>
                <w:sz w:val="18"/>
                <w:szCs w:val="18"/>
                <w:lang w:val="es-CR"/>
              </w:rPr>
              <w:t>Unidad de Acceso</w:t>
            </w:r>
          </w:p>
          <w:p w:rsidR="006359C1" w:rsidRDefault="006359C1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C</w:t>
            </w:r>
            <w:r w:rsidRPr="006359C1">
              <w:rPr>
                <w:rFonts w:ascii="Book Antiqua" w:hAnsi="Book Antiqua"/>
                <w:sz w:val="18"/>
                <w:szCs w:val="18"/>
                <w:lang w:val="es-CR"/>
              </w:rPr>
              <w:t>omisión de Transparencia</w:t>
            </w:r>
          </w:p>
          <w:p w:rsidR="00EB0521" w:rsidRPr="004640C1" w:rsidRDefault="006359C1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6359C1">
              <w:rPr>
                <w:rFonts w:ascii="Book Antiqua" w:hAnsi="Book Antiqua"/>
                <w:sz w:val="18"/>
                <w:szCs w:val="18"/>
                <w:lang w:val="es-CR"/>
              </w:rPr>
              <w:t>Oficina de Cumplimi</w:t>
            </w:r>
            <w:r w:rsidR="00E426D1">
              <w:rPr>
                <w:rFonts w:ascii="Book Antiqua" w:hAnsi="Book Antiqua"/>
                <w:sz w:val="18"/>
                <w:szCs w:val="18"/>
                <w:lang w:val="es-CR"/>
              </w:rPr>
              <w:t>e</w:t>
            </w:r>
            <w:r w:rsidRPr="006359C1">
              <w:rPr>
                <w:rFonts w:ascii="Book Antiqua" w:hAnsi="Book Antiqua"/>
                <w:sz w:val="18"/>
                <w:szCs w:val="18"/>
                <w:lang w:val="es-CR"/>
              </w:rPr>
              <w:t>nto</w:t>
            </w:r>
          </w:p>
        </w:tc>
        <w:tc>
          <w:tcPr>
            <w:tcW w:w="1985" w:type="dxa"/>
          </w:tcPr>
          <w:p w:rsidR="00EB0521" w:rsidRPr="004640C1" w:rsidRDefault="00E426D1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2</w:t>
            </w:r>
            <w:r w:rsidR="00D35C49">
              <w:rPr>
                <w:rFonts w:ascii="Book Antiqua" w:hAnsi="Book Antiqua"/>
                <w:sz w:val="18"/>
                <w:szCs w:val="18"/>
                <w:lang w:val="es-CR"/>
              </w:rPr>
              <w:t>6</w:t>
            </w:r>
          </w:p>
        </w:tc>
      </w:tr>
      <w:tr w:rsidR="00EB0521" w:rsidRPr="00493AA0" w:rsidTr="00010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EB0521" w:rsidRPr="004640C1" w:rsidRDefault="00E426D1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26/09/2024</w:t>
            </w:r>
          </w:p>
        </w:tc>
        <w:tc>
          <w:tcPr>
            <w:tcW w:w="1701" w:type="dxa"/>
          </w:tcPr>
          <w:p w:rsidR="00EB0521" w:rsidRPr="004640C1" w:rsidRDefault="00E426D1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PRESENCIAL</w:t>
            </w:r>
          </w:p>
        </w:tc>
        <w:tc>
          <w:tcPr>
            <w:tcW w:w="6804" w:type="dxa"/>
          </w:tcPr>
          <w:p w:rsidR="00E426D1" w:rsidRDefault="00E426D1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E426D1">
              <w:rPr>
                <w:rFonts w:ascii="Book Antiqua" w:hAnsi="Book Antiqua"/>
                <w:sz w:val="18"/>
                <w:szCs w:val="18"/>
                <w:lang w:val="es-CR"/>
              </w:rPr>
              <w:t>Comisión de la Jurisdicción Contencioso Administrativa</w:t>
            </w:r>
          </w:p>
          <w:p w:rsidR="00E426D1" w:rsidRDefault="00E426D1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E426D1">
              <w:rPr>
                <w:rFonts w:ascii="Book Antiqua" w:hAnsi="Book Antiqua"/>
                <w:sz w:val="18"/>
                <w:szCs w:val="18"/>
                <w:lang w:val="es-CR"/>
              </w:rPr>
              <w:t>Jurisdicción Notarial</w:t>
            </w:r>
          </w:p>
          <w:p w:rsidR="00E426D1" w:rsidRDefault="00E426D1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E426D1">
              <w:rPr>
                <w:rFonts w:ascii="Book Antiqua" w:hAnsi="Book Antiqua"/>
                <w:sz w:val="18"/>
                <w:szCs w:val="18"/>
                <w:lang w:val="es-CR"/>
              </w:rPr>
              <w:t>Comisión de la jurisdicción Civil</w:t>
            </w:r>
          </w:p>
          <w:p w:rsidR="00E426D1" w:rsidRDefault="00E426D1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E426D1">
              <w:rPr>
                <w:rFonts w:ascii="Book Antiqua" w:hAnsi="Book Antiqua"/>
                <w:sz w:val="18"/>
                <w:szCs w:val="18"/>
                <w:lang w:val="es-CR"/>
              </w:rPr>
              <w:t>Jurisdicción de Cobro</w:t>
            </w:r>
          </w:p>
          <w:p w:rsidR="00E426D1" w:rsidRDefault="00E426D1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E426D1">
              <w:rPr>
                <w:rFonts w:ascii="Book Antiqua" w:hAnsi="Book Antiqua"/>
                <w:sz w:val="18"/>
                <w:szCs w:val="18"/>
                <w:lang w:val="es-CR"/>
              </w:rPr>
              <w:t>Comisión de la Jurisdicción Laboral</w:t>
            </w:r>
          </w:p>
          <w:p w:rsidR="00E426D1" w:rsidRDefault="00E426D1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E426D1">
              <w:rPr>
                <w:rFonts w:ascii="Book Antiqua" w:hAnsi="Book Antiqua"/>
                <w:sz w:val="18"/>
                <w:szCs w:val="18"/>
                <w:lang w:val="es-CR"/>
              </w:rPr>
              <w:t>Comisión de la Jurisdic</w:t>
            </w:r>
            <w:r>
              <w:rPr>
                <w:rFonts w:ascii="Book Antiqua" w:hAnsi="Book Antiqua"/>
                <w:sz w:val="18"/>
                <w:szCs w:val="18"/>
                <w:lang w:val="es-CR"/>
              </w:rPr>
              <w:t>c</w:t>
            </w:r>
            <w:r w:rsidRPr="00E426D1">
              <w:rPr>
                <w:rFonts w:ascii="Book Antiqua" w:hAnsi="Book Antiqua"/>
                <w:sz w:val="18"/>
                <w:szCs w:val="18"/>
                <w:lang w:val="es-CR"/>
              </w:rPr>
              <w:t>ión Agrario y Agroambiental</w:t>
            </w:r>
          </w:p>
          <w:p w:rsidR="00E426D1" w:rsidRDefault="00E426D1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E426D1">
              <w:rPr>
                <w:rFonts w:ascii="Book Antiqua" w:hAnsi="Book Antiqua"/>
                <w:sz w:val="18"/>
                <w:szCs w:val="18"/>
                <w:lang w:val="es-CR"/>
              </w:rPr>
              <w:t>Programa Cero Papel</w:t>
            </w:r>
          </w:p>
          <w:p w:rsidR="00EB0521" w:rsidRPr="00493AA0" w:rsidRDefault="00E426D1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E426D1">
              <w:rPr>
                <w:rFonts w:ascii="Book Antiqua" w:hAnsi="Book Antiqua"/>
                <w:sz w:val="18"/>
                <w:szCs w:val="18"/>
                <w:lang w:val="es-CR"/>
              </w:rPr>
              <w:t>Comisión de la Gestión Ambiental</w:t>
            </w:r>
          </w:p>
        </w:tc>
        <w:tc>
          <w:tcPr>
            <w:tcW w:w="1985" w:type="dxa"/>
          </w:tcPr>
          <w:p w:rsidR="00EB0521" w:rsidRPr="00493AA0" w:rsidRDefault="00D3097E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23</w:t>
            </w:r>
          </w:p>
        </w:tc>
      </w:tr>
      <w:tr w:rsidR="00EB0521" w:rsidRPr="00493AA0" w:rsidTr="00010489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EB0521" w:rsidRPr="00493AA0" w:rsidRDefault="00D3097E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27/09/2024</w:t>
            </w:r>
          </w:p>
        </w:tc>
        <w:tc>
          <w:tcPr>
            <w:tcW w:w="1701" w:type="dxa"/>
          </w:tcPr>
          <w:p w:rsidR="00EB0521" w:rsidRPr="00493AA0" w:rsidRDefault="00D3097E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PRESENCIAL</w:t>
            </w:r>
          </w:p>
        </w:tc>
        <w:tc>
          <w:tcPr>
            <w:tcW w:w="6804" w:type="dxa"/>
          </w:tcPr>
          <w:p w:rsidR="00D3097E" w:rsidRDefault="00D3097E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D3097E">
              <w:rPr>
                <w:rFonts w:ascii="Book Antiqua" w:hAnsi="Book Antiqua"/>
                <w:sz w:val="18"/>
                <w:szCs w:val="18"/>
                <w:lang w:val="es-CR"/>
              </w:rPr>
              <w:t>Comisión de Asuntos Penales</w:t>
            </w:r>
          </w:p>
          <w:p w:rsidR="00D3097E" w:rsidRDefault="00D3097E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D3097E">
              <w:rPr>
                <w:rFonts w:ascii="Book Antiqua" w:hAnsi="Book Antiqua"/>
                <w:sz w:val="18"/>
                <w:szCs w:val="18"/>
                <w:lang w:val="es-CR"/>
              </w:rPr>
              <w:t>Comisión de Ciberseguridad y Ciberdelincuencia</w:t>
            </w:r>
          </w:p>
          <w:p w:rsidR="00D3097E" w:rsidRDefault="00D3097E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D3097E">
              <w:rPr>
                <w:rFonts w:ascii="Book Antiqua" w:hAnsi="Book Antiqua"/>
                <w:sz w:val="18"/>
                <w:szCs w:val="18"/>
                <w:lang w:val="es-CR"/>
              </w:rPr>
              <w:t>Comisión Interinstitucio</w:t>
            </w:r>
            <w:r>
              <w:rPr>
                <w:rFonts w:ascii="Book Antiqua" w:hAnsi="Book Antiqua"/>
                <w:sz w:val="18"/>
                <w:szCs w:val="18"/>
                <w:lang w:val="es-CR"/>
              </w:rPr>
              <w:t>n</w:t>
            </w:r>
            <w:r w:rsidRPr="00D3097E">
              <w:rPr>
                <w:rFonts w:ascii="Book Antiqua" w:hAnsi="Book Antiqua"/>
                <w:sz w:val="18"/>
                <w:szCs w:val="18"/>
                <w:lang w:val="es-CR"/>
              </w:rPr>
              <w:t>al de Tránsito</w:t>
            </w:r>
          </w:p>
          <w:p w:rsidR="00D3097E" w:rsidRDefault="00D3097E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D3097E">
              <w:rPr>
                <w:rFonts w:ascii="Book Antiqua" w:hAnsi="Book Antiqua"/>
                <w:sz w:val="18"/>
                <w:szCs w:val="18"/>
                <w:lang w:val="es-CR"/>
              </w:rPr>
              <w:t>Centro Jurisdicional de Intervenciones de las Comunicaciones</w:t>
            </w:r>
          </w:p>
          <w:p w:rsidR="00EB0521" w:rsidRPr="00493AA0" w:rsidRDefault="00D3097E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D3097E">
              <w:rPr>
                <w:rFonts w:ascii="Book Antiqua" w:hAnsi="Book Antiqua"/>
                <w:sz w:val="18"/>
                <w:szCs w:val="18"/>
                <w:lang w:val="es-CR"/>
              </w:rPr>
              <w:t>Comisión de enlace Corte-OIJ</w:t>
            </w:r>
          </w:p>
        </w:tc>
        <w:tc>
          <w:tcPr>
            <w:tcW w:w="1985" w:type="dxa"/>
          </w:tcPr>
          <w:p w:rsidR="00EB0521" w:rsidRPr="00493AA0" w:rsidRDefault="00D3097E" w:rsidP="00772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sz w:val="18"/>
                <w:szCs w:val="18"/>
                <w:lang w:val="es-CR"/>
              </w:rPr>
              <w:t>14</w:t>
            </w:r>
          </w:p>
        </w:tc>
      </w:tr>
      <w:tr w:rsidR="00EB0521" w:rsidRPr="007F3D2D" w:rsidTr="00010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EB0521" w:rsidRPr="007F3D2D" w:rsidRDefault="00EB0521" w:rsidP="0077237E">
            <w:pPr>
              <w:rPr>
                <w:rFonts w:ascii="Book Antiqua" w:hAnsi="Book Antiqua"/>
                <w:sz w:val="18"/>
                <w:szCs w:val="18"/>
                <w:lang w:val="es-CR"/>
              </w:rPr>
            </w:pPr>
            <w:r w:rsidRPr="007F3D2D">
              <w:rPr>
                <w:rFonts w:ascii="Book Antiqua" w:hAnsi="Book Antiqua"/>
                <w:sz w:val="18"/>
                <w:szCs w:val="18"/>
                <w:lang w:val="es-CR"/>
              </w:rPr>
              <w:t>TOTAL</w:t>
            </w:r>
          </w:p>
        </w:tc>
        <w:tc>
          <w:tcPr>
            <w:tcW w:w="1701" w:type="dxa"/>
          </w:tcPr>
          <w:p w:rsidR="00EB0521" w:rsidRPr="007F3D2D" w:rsidRDefault="00EB0521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sz w:val="18"/>
                <w:szCs w:val="18"/>
                <w:lang w:val="es-CR"/>
              </w:rPr>
            </w:pPr>
          </w:p>
        </w:tc>
        <w:tc>
          <w:tcPr>
            <w:tcW w:w="6804" w:type="dxa"/>
          </w:tcPr>
          <w:p w:rsidR="00EB0521" w:rsidRPr="007F3D2D" w:rsidRDefault="00EB0521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sz w:val="18"/>
                <w:szCs w:val="18"/>
                <w:lang w:val="es-CR"/>
              </w:rPr>
            </w:pPr>
          </w:p>
        </w:tc>
        <w:tc>
          <w:tcPr>
            <w:tcW w:w="1985" w:type="dxa"/>
          </w:tcPr>
          <w:p w:rsidR="00EB0521" w:rsidRPr="007F3D2D" w:rsidRDefault="00F63D89" w:rsidP="00772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bCs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b/>
                <w:bCs/>
                <w:sz w:val="18"/>
                <w:szCs w:val="18"/>
                <w:lang w:val="es-CR"/>
              </w:rPr>
              <w:t>10</w:t>
            </w:r>
            <w:r w:rsidR="00D35C49">
              <w:rPr>
                <w:rFonts w:ascii="Book Antiqua" w:hAnsi="Book Antiqua"/>
                <w:b/>
                <w:bCs/>
                <w:sz w:val="18"/>
                <w:szCs w:val="18"/>
                <w:lang w:val="es-CR"/>
              </w:rPr>
              <w:t>7</w:t>
            </w:r>
          </w:p>
        </w:tc>
      </w:tr>
    </w:tbl>
    <w:p w:rsidR="00573CB3" w:rsidRPr="007855C3" w:rsidRDefault="00573CB3" w:rsidP="00573CB3">
      <w:pPr>
        <w:rPr>
          <w:rFonts w:ascii="Book Antiqua" w:hAnsi="Book Antiqua"/>
          <w:b/>
          <w:bCs/>
        </w:rPr>
      </w:pPr>
    </w:p>
    <w:p w:rsidR="00F049E4" w:rsidRDefault="00F049E4" w:rsidP="00F049E4">
      <w:pPr>
        <w:rPr>
          <w:rFonts w:ascii="Book Antiqua" w:hAnsi="Book Antiqua"/>
          <w:b/>
          <w:bCs/>
        </w:rPr>
      </w:pPr>
    </w:p>
    <w:tbl>
      <w:tblPr>
        <w:tblStyle w:val="Tabladelista2-nfasis2"/>
        <w:tblW w:w="14034" w:type="dxa"/>
        <w:jc w:val="center"/>
        <w:tblLayout w:type="fixed"/>
        <w:tblLook w:val="04A0" w:firstRow="1" w:lastRow="0" w:firstColumn="1" w:lastColumn="0" w:noHBand="0" w:noVBand="1"/>
      </w:tblPr>
      <w:tblGrid>
        <w:gridCol w:w="4536"/>
        <w:gridCol w:w="9498"/>
      </w:tblGrid>
      <w:tr w:rsidR="00102C06" w:rsidRPr="00493AA0" w:rsidTr="00102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hideMark/>
          </w:tcPr>
          <w:p w:rsidR="00102C06" w:rsidRPr="00493AA0" w:rsidRDefault="00102C06" w:rsidP="0077237E">
            <w:pPr>
              <w:jc w:val="center"/>
              <w:rPr>
                <w:rFonts w:ascii="Book Antiqua" w:hAnsi="Book Antiqua"/>
                <w:sz w:val="18"/>
                <w:szCs w:val="18"/>
              </w:rPr>
            </w:pPr>
            <w:bookmarkStart w:id="1" w:name="_Hlk181180019"/>
            <w:r>
              <w:rPr>
                <w:rFonts w:ascii="Book Antiqua" w:hAnsi="Book Antiqua"/>
                <w:sz w:val="18"/>
                <w:szCs w:val="18"/>
              </w:rPr>
              <w:t>COMISIÓN INSTITUCIONAL / OFICINA JUDICIAL</w:t>
            </w:r>
          </w:p>
        </w:tc>
        <w:tc>
          <w:tcPr>
            <w:tcW w:w="9498" w:type="dxa"/>
          </w:tcPr>
          <w:p w:rsidR="00102C06" w:rsidRDefault="00102C06" w:rsidP="007723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FOTOGRAFÍAS</w:t>
            </w:r>
          </w:p>
        </w:tc>
      </w:tr>
      <w:tr w:rsidR="00102C06" w:rsidRPr="004640C1" w:rsidTr="00102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de Relaciones Laborales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de Personal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de Teletrabajo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Institucional de Incapacidades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de Protección de Datos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de Salud Ocupacional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Dirección de Gestión Humana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Consejo de la Judicatura</w:t>
            </w:r>
          </w:p>
        </w:tc>
        <w:tc>
          <w:tcPr>
            <w:tcW w:w="9498" w:type="dxa"/>
          </w:tcPr>
          <w:p w:rsidR="00102C06" w:rsidRDefault="00AF45EC" w:rsidP="00130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noProof/>
              </w:rPr>
              <w:drawing>
                <wp:inline distT="0" distB="0" distL="0" distR="0" wp14:anchorId="3FD1AE7D" wp14:editId="022FD7EF">
                  <wp:extent cx="2524858" cy="1893780"/>
                  <wp:effectExtent l="0" t="0" r="8890" b="0"/>
                  <wp:docPr id="1511472185" name="Imagen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618" cy="189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0984">
              <w:rPr>
                <w:noProof/>
              </w:rPr>
              <w:drawing>
                <wp:inline distT="0" distB="0" distL="0" distR="0" wp14:anchorId="67FCF9C5" wp14:editId="7E79C284">
                  <wp:extent cx="2526263" cy="1895378"/>
                  <wp:effectExtent l="0" t="0" r="7620" b="0"/>
                  <wp:docPr id="1742456183" name="Imagen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528" cy="1909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984" w:rsidRPr="004640C1" w:rsidRDefault="00130984" w:rsidP="00130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</w:p>
        </w:tc>
      </w:tr>
      <w:bookmarkEnd w:id="1"/>
      <w:tr w:rsidR="00102C06" w:rsidRPr="004640C1" w:rsidTr="00102C06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de Comunicaciones Judiciales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de Buenas Prácticas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de Construcciones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de la Gestión Integral de la Calidad de la Justicia</w:t>
            </w:r>
          </w:p>
        </w:tc>
        <w:tc>
          <w:tcPr>
            <w:tcW w:w="9498" w:type="dxa"/>
          </w:tcPr>
          <w:p w:rsidR="00102C06" w:rsidRDefault="00A12655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noProof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noProof/>
                <w:sz w:val="18"/>
                <w:szCs w:val="18"/>
                <w:lang w:val="es-CR"/>
              </w:rPr>
              <w:drawing>
                <wp:inline distT="0" distB="0" distL="0" distR="0" wp14:anchorId="0B577012" wp14:editId="5C88E0DE">
                  <wp:extent cx="2187819" cy="1640865"/>
                  <wp:effectExtent l="0" t="0" r="3175" b="0"/>
                  <wp:docPr id="17530725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600" cy="1646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noProof/>
                <w:sz w:val="18"/>
                <w:szCs w:val="18"/>
                <w:lang w:val="es-CR"/>
              </w:rPr>
              <w:t xml:space="preserve"> </w:t>
            </w:r>
            <w:r>
              <w:rPr>
                <w:rFonts w:ascii="Book Antiqua" w:hAnsi="Book Antiqua"/>
                <w:noProof/>
                <w:sz w:val="18"/>
                <w:szCs w:val="18"/>
                <w:lang w:val="es-CR"/>
              </w:rPr>
              <w:drawing>
                <wp:inline distT="0" distB="0" distL="0" distR="0" wp14:anchorId="37CC87C0" wp14:editId="0DBE672D">
                  <wp:extent cx="2194560" cy="1645921"/>
                  <wp:effectExtent l="0" t="0" r="0" b="0"/>
                  <wp:docPr id="1709376295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308" cy="1662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1BD6" w:rsidRPr="00F47CEE" w:rsidRDefault="002D1BD6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</w:p>
        </w:tc>
      </w:tr>
      <w:tr w:rsidR="00102C06" w:rsidRPr="004640C1" w:rsidTr="00102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de la Jurisdicción de Familia, Niñez y Adolescencia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de la Atención y Prevención de la Violencia Intrafamiliar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de Género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contra el hostigamiento sexual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de Monitoreo y Seguimiento de le Ley de Penalización de la Violencia contra la mujer</w:t>
            </w:r>
          </w:p>
        </w:tc>
        <w:tc>
          <w:tcPr>
            <w:tcW w:w="9498" w:type="dxa"/>
          </w:tcPr>
          <w:p w:rsidR="00102C06" w:rsidRDefault="003A480A" w:rsidP="003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noProof/>
                <w:sz w:val="18"/>
                <w:szCs w:val="18"/>
                <w:lang w:val="es-CR"/>
              </w:rPr>
              <w:drawing>
                <wp:inline distT="0" distB="0" distL="0" distR="0" wp14:anchorId="258C6CDC" wp14:editId="369284C6">
                  <wp:extent cx="2485293" cy="1863970"/>
                  <wp:effectExtent l="0" t="0" r="0" b="3175"/>
                  <wp:docPr id="40905741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273" cy="1886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1BD6" w:rsidRPr="00B7620E" w:rsidRDefault="002D1BD6" w:rsidP="003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</w:p>
        </w:tc>
      </w:tr>
      <w:tr w:rsidR="00102C06" w:rsidRPr="004640C1" w:rsidTr="00102C06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de Seguridad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de Resolución Alterna de Conflictos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Centro de Conciliación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Justicia Restaurativa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de Acceso a la Justicia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Unidad de Acceso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de Transparencia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Oficina de Cumplimiento</w:t>
            </w:r>
          </w:p>
        </w:tc>
        <w:tc>
          <w:tcPr>
            <w:tcW w:w="9498" w:type="dxa"/>
          </w:tcPr>
          <w:p w:rsidR="00102C06" w:rsidRDefault="00307DC9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noProof/>
                <w:sz w:val="18"/>
                <w:szCs w:val="18"/>
                <w:lang w:val="es-CR"/>
              </w:rPr>
              <w:drawing>
                <wp:inline distT="0" distB="0" distL="0" distR="0" wp14:anchorId="5732D8A0" wp14:editId="4C74D5A2">
                  <wp:extent cx="1772527" cy="1329397"/>
                  <wp:effectExtent l="0" t="0" r="0" b="4445"/>
                  <wp:docPr id="1615531584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322" cy="1345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sz w:val="18"/>
                <w:szCs w:val="18"/>
                <w:lang w:val="es-CR"/>
              </w:rPr>
              <w:t xml:space="preserve"> </w:t>
            </w:r>
            <w:r w:rsidR="006D479D">
              <w:rPr>
                <w:rFonts w:ascii="Book Antiqua" w:hAnsi="Book Antiqua"/>
                <w:noProof/>
                <w:sz w:val="18"/>
                <w:szCs w:val="18"/>
                <w:lang w:val="es-CR"/>
              </w:rPr>
              <w:drawing>
                <wp:inline distT="0" distB="0" distL="0" distR="0" wp14:anchorId="4F772FB1" wp14:editId="1769AF40">
                  <wp:extent cx="1769648" cy="1327236"/>
                  <wp:effectExtent l="0" t="0" r="2540" b="6350"/>
                  <wp:docPr id="480214048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743" cy="1339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D479D">
              <w:rPr>
                <w:rFonts w:ascii="Book Antiqua" w:hAnsi="Book Antiqua"/>
                <w:sz w:val="18"/>
                <w:szCs w:val="18"/>
                <w:lang w:val="es-CR"/>
              </w:rPr>
              <w:t xml:space="preserve"> </w:t>
            </w:r>
            <w:r w:rsidR="00AB263A">
              <w:rPr>
                <w:rFonts w:ascii="Book Antiqua" w:hAnsi="Book Antiqua"/>
                <w:noProof/>
                <w:sz w:val="18"/>
                <w:szCs w:val="18"/>
                <w:lang w:val="es-CR"/>
              </w:rPr>
              <w:drawing>
                <wp:inline distT="0" distB="0" distL="0" distR="0" wp14:anchorId="0B2D6C99" wp14:editId="35580B83">
                  <wp:extent cx="1781255" cy="1335942"/>
                  <wp:effectExtent l="0" t="0" r="0" b="0"/>
                  <wp:docPr id="1119578270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945" cy="1353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263A" w:rsidRPr="006359C1" w:rsidRDefault="00AB263A" w:rsidP="00772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</w:p>
        </w:tc>
      </w:tr>
      <w:tr w:rsidR="00102C06" w:rsidRPr="00493AA0" w:rsidTr="00102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de la Jurisdicción Contencioso Administrativa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Jurisdicción Notarial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de la jurisdicción Civil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Jurisdicción de Cobro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de la Jurisdicción Laboral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de la Jurisdicción Agrario y Agroambiental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Programa Cero Papel</w:t>
            </w:r>
          </w:p>
          <w:p w:rsidR="00102C06" w:rsidRPr="00102C06" w:rsidRDefault="00102C06" w:rsidP="0077237E">
            <w:pPr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</w:pPr>
            <w:r w:rsidRPr="00102C06">
              <w:rPr>
                <w:rFonts w:ascii="Book Antiqua" w:hAnsi="Book Antiqua"/>
                <w:b w:val="0"/>
                <w:bCs w:val="0"/>
                <w:sz w:val="18"/>
                <w:szCs w:val="18"/>
                <w:lang w:val="es-CR"/>
              </w:rPr>
              <w:t>Comisión de la Gestión Ambiental</w:t>
            </w:r>
          </w:p>
        </w:tc>
        <w:tc>
          <w:tcPr>
            <w:tcW w:w="9498" w:type="dxa"/>
          </w:tcPr>
          <w:p w:rsidR="00102C06" w:rsidRDefault="003F6FC2" w:rsidP="002D1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noProof/>
                <w:sz w:val="18"/>
                <w:szCs w:val="18"/>
                <w:lang w:val="es-CR"/>
              </w:rPr>
              <w:drawing>
                <wp:inline distT="0" distB="0" distL="0" distR="0" wp14:anchorId="126152D8" wp14:editId="278CC777">
                  <wp:extent cx="2201594" cy="1651196"/>
                  <wp:effectExtent l="0" t="0" r="8255" b="6350"/>
                  <wp:docPr id="1386060176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776" cy="166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noProof/>
                <w:sz w:val="18"/>
                <w:szCs w:val="18"/>
                <w:lang w:val="es-CR"/>
              </w:rPr>
              <w:drawing>
                <wp:inline distT="0" distB="0" distL="0" distR="0" wp14:anchorId="34DFA9B0" wp14:editId="2FECB948">
                  <wp:extent cx="2201594" cy="1651195"/>
                  <wp:effectExtent l="0" t="0" r="8255" b="6350"/>
                  <wp:docPr id="538773293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720" cy="1669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01B3" w:rsidRDefault="00DD3C33" w:rsidP="002D1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  <w:r>
              <w:rPr>
                <w:rFonts w:ascii="Book Antiqua" w:hAnsi="Book Antiqua"/>
                <w:noProof/>
                <w:sz w:val="18"/>
                <w:szCs w:val="18"/>
                <w:lang w:val="es-CR"/>
              </w:rPr>
              <w:drawing>
                <wp:inline distT="0" distB="0" distL="0" distR="0" wp14:anchorId="617EA721" wp14:editId="60A9E9A2">
                  <wp:extent cx="2464906" cy="1848680"/>
                  <wp:effectExtent l="0" t="0" r="0" b="0"/>
                  <wp:docPr id="719647373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837" cy="1859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/>
                <w:noProof/>
                <w:sz w:val="18"/>
                <w:szCs w:val="18"/>
                <w:lang w:val="es-CR"/>
              </w:rPr>
              <w:drawing>
                <wp:inline distT="0" distB="0" distL="0" distR="0" wp14:anchorId="6F30A23E" wp14:editId="749058C1">
                  <wp:extent cx="2468621" cy="1851465"/>
                  <wp:effectExtent l="0" t="0" r="8255" b="0"/>
                  <wp:docPr id="486516336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552" cy="1868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D3C33" w:rsidRPr="00E426D1" w:rsidRDefault="00DD3C33" w:rsidP="00772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18"/>
                <w:szCs w:val="18"/>
                <w:lang w:val="es-CR"/>
              </w:rPr>
            </w:pPr>
          </w:p>
        </w:tc>
      </w:tr>
    </w:tbl>
    <w:p w:rsidR="006314ED" w:rsidRPr="00102C06" w:rsidRDefault="006314ED" w:rsidP="00F049E4">
      <w:pPr>
        <w:rPr>
          <w:rFonts w:ascii="Book Antiqua" w:hAnsi="Book Antiqua"/>
          <w:b/>
          <w:bCs/>
          <w:lang w:val="es-CR"/>
        </w:rPr>
      </w:pPr>
    </w:p>
    <w:p w:rsidR="006314ED" w:rsidRDefault="006314ED" w:rsidP="00F049E4">
      <w:pPr>
        <w:rPr>
          <w:rFonts w:ascii="Book Antiqua" w:hAnsi="Book Antiqua"/>
          <w:b/>
          <w:bCs/>
        </w:rPr>
      </w:pPr>
    </w:p>
    <w:p w:rsidR="002D1BD6" w:rsidRDefault="002D1BD6" w:rsidP="00F049E4">
      <w:pPr>
        <w:rPr>
          <w:rFonts w:ascii="Book Antiqua" w:hAnsi="Book Antiqua"/>
          <w:b/>
          <w:bCs/>
        </w:rPr>
      </w:pPr>
    </w:p>
    <w:p w:rsidR="002D1BD6" w:rsidRDefault="002D1BD6" w:rsidP="00F049E4">
      <w:pPr>
        <w:rPr>
          <w:rFonts w:ascii="Book Antiqua" w:hAnsi="Book Antiqua"/>
          <w:b/>
          <w:bCs/>
        </w:rPr>
      </w:pPr>
    </w:p>
    <w:p w:rsidR="002D1BD6" w:rsidRDefault="002D1BD6" w:rsidP="00F049E4">
      <w:pPr>
        <w:rPr>
          <w:rFonts w:ascii="Book Antiqua" w:hAnsi="Book Antiqua"/>
          <w:b/>
          <w:bCs/>
        </w:rPr>
      </w:pPr>
    </w:p>
    <w:p w:rsidR="002D1BD6" w:rsidRDefault="002D1BD6" w:rsidP="00F049E4">
      <w:pPr>
        <w:rPr>
          <w:rFonts w:ascii="Book Antiqua" w:hAnsi="Book Antiqua"/>
          <w:b/>
          <w:bCs/>
        </w:rPr>
      </w:pPr>
    </w:p>
    <w:p w:rsidR="002D1BD6" w:rsidRDefault="002D1BD6" w:rsidP="00F049E4">
      <w:pPr>
        <w:rPr>
          <w:rFonts w:ascii="Book Antiqua" w:hAnsi="Book Antiqua"/>
          <w:b/>
          <w:bCs/>
        </w:rPr>
      </w:pPr>
    </w:p>
    <w:p w:rsidR="002D1BD6" w:rsidRDefault="002D1BD6" w:rsidP="00F049E4">
      <w:pPr>
        <w:rPr>
          <w:rFonts w:ascii="Book Antiqua" w:hAnsi="Book Antiqua"/>
          <w:b/>
          <w:bCs/>
        </w:rPr>
      </w:pPr>
    </w:p>
    <w:p w:rsidR="0084130E" w:rsidRDefault="0084130E" w:rsidP="00010489">
      <w:pPr>
        <w:rPr>
          <w:rFonts w:ascii="Book Antiqua" w:hAnsi="Book Antiqua"/>
          <w:b/>
          <w:bCs/>
        </w:rPr>
      </w:pPr>
    </w:p>
    <w:p w:rsidR="00943EA6" w:rsidRDefault="00943EA6" w:rsidP="00943EA6">
      <w:pPr>
        <w:pStyle w:val="Prrafodelista"/>
        <w:numPr>
          <w:ilvl w:val="0"/>
          <w:numId w:val="35"/>
        </w:numPr>
        <w:rPr>
          <w:rFonts w:ascii="Book Antiqua" w:hAnsi="Book Antiqua"/>
          <w:b/>
          <w:bCs/>
        </w:rPr>
      </w:pPr>
      <w:bookmarkStart w:id="2" w:name="_Hlk181188654"/>
      <w:r w:rsidRPr="00C3298A">
        <w:rPr>
          <w:rFonts w:ascii="Book Antiqua" w:hAnsi="Book Antiqua"/>
          <w:b/>
          <w:bCs/>
        </w:rPr>
        <w:t xml:space="preserve">Detalle de </w:t>
      </w:r>
      <w:r>
        <w:rPr>
          <w:rFonts w:ascii="Book Antiqua" w:hAnsi="Book Antiqua"/>
          <w:b/>
          <w:bCs/>
        </w:rPr>
        <w:t xml:space="preserve">sesión de trabajo con la Corte Plena, </w:t>
      </w:r>
      <w:r w:rsidR="0024249F">
        <w:rPr>
          <w:rFonts w:ascii="Book Antiqua" w:hAnsi="Book Antiqua"/>
          <w:b/>
          <w:bCs/>
        </w:rPr>
        <w:t>Consejo Superior</w:t>
      </w:r>
      <w:r w:rsidR="002D4A2B">
        <w:rPr>
          <w:rFonts w:ascii="Book Antiqua" w:hAnsi="Book Antiqua"/>
          <w:b/>
          <w:bCs/>
        </w:rPr>
        <w:t xml:space="preserve"> y</w:t>
      </w:r>
      <w:r w:rsidR="0024249F">
        <w:rPr>
          <w:rFonts w:ascii="Book Antiqua" w:hAnsi="Book Antiqua"/>
          <w:b/>
          <w:bCs/>
        </w:rPr>
        <w:t xml:space="preserve"> Estrato Gerencial</w:t>
      </w:r>
      <w:r w:rsidR="002D4A2B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para la</w:t>
      </w:r>
      <w:r w:rsidRPr="00C3298A">
        <w:rPr>
          <w:rFonts w:ascii="Book Antiqua" w:hAnsi="Book Antiqua"/>
          <w:b/>
          <w:bCs/>
        </w:rPr>
        <w:t xml:space="preserve"> construcción del Plan Estratégico Institucional del Poder Judicial del periodo 2025-2030</w:t>
      </w:r>
      <w:r w:rsidR="0006006A">
        <w:rPr>
          <w:rFonts w:ascii="Book Antiqua" w:hAnsi="Book Antiqua"/>
          <w:b/>
          <w:bCs/>
        </w:rPr>
        <w:t>, con el apoyo de la cooperación de la Embajada de los Estados Unidos a través del National Center for State Courts (NCSC)</w:t>
      </w:r>
      <w:r w:rsidRPr="00C3298A">
        <w:rPr>
          <w:rFonts w:ascii="Book Antiqua" w:hAnsi="Book Antiqua"/>
          <w:b/>
          <w:bCs/>
        </w:rPr>
        <w:t>.</w:t>
      </w:r>
    </w:p>
    <w:p w:rsidR="004C4B4D" w:rsidRPr="004C4B4D" w:rsidRDefault="004C4B4D" w:rsidP="003B7B90">
      <w:pPr>
        <w:jc w:val="center"/>
        <w:rPr>
          <w:rFonts w:ascii="Book Antiqua" w:hAnsi="Book Antiqua"/>
          <w:b/>
          <w:bCs/>
        </w:rPr>
      </w:pPr>
    </w:p>
    <w:tbl>
      <w:tblPr>
        <w:tblStyle w:val="Tablaconcuadrcula2-nfasis2"/>
        <w:tblW w:w="0" w:type="auto"/>
        <w:jc w:val="center"/>
        <w:tblLook w:val="04A0" w:firstRow="1" w:lastRow="0" w:firstColumn="1" w:lastColumn="0" w:noHBand="0" w:noVBand="1"/>
      </w:tblPr>
      <w:tblGrid>
        <w:gridCol w:w="2127"/>
        <w:gridCol w:w="4348"/>
        <w:gridCol w:w="3873"/>
      </w:tblGrid>
      <w:tr w:rsidR="00D90657" w:rsidRPr="002D1BD6" w:rsidTr="003B7B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bookmarkEnd w:id="2"/>
          <w:p w:rsidR="00D90657" w:rsidRPr="002D1BD6" w:rsidRDefault="003B7B90" w:rsidP="003B7B90">
            <w:pPr>
              <w:jc w:val="center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FECHA</w:t>
            </w:r>
          </w:p>
        </w:tc>
        <w:tc>
          <w:tcPr>
            <w:tcW w:w="4348" w:type="dxa"/>
          </w:tcPr>
          <w:p w:rsidR="00D90657" w:rsidRPr="002D1BD6" w:rsidRDefault="003B7B90" w:rsidP="003B7B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PARTICIPANTES</w:t>
            </w:r>
          </w:p>
        </w:tc>
        <w:tc>
          <w:tcPr>
            <w:tcW w:w="3873" w:type="dxa"/>
          </w:tcPr>
          <w:p w:rsidR="00D90657" w:rsidRPr="002D1BD6" w:rsidRDefault="003B7B90" w:rsidP="003B7B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OFICINA</w:t>
            </w:r>
          </w:p>
        </w:tc>
      </w:tr>
      <w:tr w:rsidR="003B7B90" w:rsidRPr="002D1BD6" w:rsidTr="003B7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A548FE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</w:tcPr>
          <w:p w:rsidR="003B7B90" w:rsidRPr="002D1BD6" w:rsidRDefault="003B7B90" w:rsidP="00A548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Orlando Aguirre Gómez</w:t>
            </w:r>
          </w:p>
        </w:tc>
        <w:tc>
          <w:tcPr>
            <w:tcW w:w="3873" w:type="dxa"/>
          </w:tcPr>
          <w:p w:rsidR="003B7B90" w:rsidRPr="002D1BD6" w:rsidRDefault="003B7B90" w:rsidP="00A548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Presidencia de la Corte</w:t>
            </w:r>
          </w:p>
        </w:tc>
      </w:tr>
      <w:tr w:rsidR="00D90657" w:rsidRPr="002D1BD6" w:rsidTr="003B7B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D90657" w:rsidRPr="002D1BD6" w:rsidRDefault="003B7B90" w:rsidP="004C4B4D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</w:tcPr>
          <w:p w:rsidR="00D90657" w:rsidRPr="002D1BD6" w:rsidRDefault="00D90657" w:rsidP="004C4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Luis Guillermo Rivas</w:t>
            </w:r>
          </w:p>
        </w:tc>
        <w:tc>
          <w:tcPr>
            <w:tcW w:w="3873" w:type="dxa"/>
          </w:tcPr>
          <w:p w:rsidR="00D90657" w:rsidRPr="002D1BD6" w:rsidRDefault="00D90657" w:rsidP="004C4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Sala Primera</w:t>
            </w:r>
          </w:p>
        </w:tc>
      </w:tr>
      <w:tr w:rsidR="003B7B90" w:rsidRPr="002D1BD6" w:rsidTr="003B7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3025D0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</w:tcPr>
          <w:p w:rsidR="003B7B90" w:rsidRPr="002D1BD6" w:rsidRDefault="003B7B90" w:rsidP="00302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Damaris Vargas Vásquez</w:t>
            </w:r>
          </w:p>
        </w:tc>
        <w:tc>
          <w:tcPr>
            <w:tcW w:w="3873" w:type="dxa"/>
          </w:tcPr>
          <w:p w:rsidR="003B7B90" w:rsidRPr="002D1BD6" w:rsidRDefault="003B7B90" w:rsidP="00302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Sala Primera</w:t>
            </w:r>
          </w:p>
        </w:tc>
      </w:tr>
      <w:tr w:rsidR="003B7B90" w:rsidRPr="002D1BD6" w:rsidTr="003B7B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5E04F9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</w:tcPr>
          <w:p w:rsidR="003B7B90" w:rsidRPr="002D1BD6" w:rsidRDefault="003B7B90" w:rsidP="005E04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Iris Rocío Rojas Morales</w:t>
            </w:r>
          </w:p>
        </w:tc>
        <w:tc>
          <w:tcPr>
            <w:tcW w:w="3873" w:type="dxa"/>
          </w:tcPr>
          <w:p w:rsidR="003B7B90" w:rsidRPr="002D1BD6" w:rsidRDefault="003B7B90" w:rsidP="005E04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Sala Primera</w:t>
            </w:r>
          </w:p>
        </w:tc>
      </w:tr>
      <w:tr w:rsidR="003B7B90" w:rsidRPr="002D1BD6" w:rsidTr="003B7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BD7D4F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</w:tcPr>
          <w:p w:rsidR="003B7B90" w:rsidRPr="002D1BD6" w:rsidRDefault="003B7B90" w:rsidP="00BD7D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Carlos Guillermo Zamora Campos</w:t>
            </w:r>
          </w:p>
        </w:tc>
        <w:tc>
          <w:tcPr>
            <w:tcW w:w="3873" w:type="dxa"/>
          </w:tcPr>
          <w:p w:rsidR="003B7B90" w:rsidRPr="002D1BD6" w:rsidRDefault="003B7B90" w:rsidP="00BD7D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Sala Primera</w:t>
            </w:r>
          </w:p>
        </w:tc>
      </w:tr>
      <w:tr w:rsidR="003B7B90" w:rsidRPr="002D1BD6" w:rsidTr="003B7B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D655B4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</w:tcPr>
          <w:p w:rsidR="003B7B90" w:rsidRPr="002D1BD6" w:rsidRDefault="003B7B90" w:rsidP="00D655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 xml:space="preserve">Jorge Olaso Alvarez </w:t>
            </w:r>
          </w:p>
        </w:tc>
        <w:tc>
          <w:tcPr>
            <w:tcW w:w="3873" w:type="dxa"/>
          </w:tcPr>
          <w:p w:rsidR="003B7B90" w:rsidRPr="002D1BD6" w:rsidRDefault="003B7B90" w:rsidP="00D655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 xml:space="preserve">Sala Segunda </w:t>
            </w:r>
          </w:p>
        </w:tc>
      </w:tr>
      <w:tr w:rsidR="003B7B90" w:rsidRPr="002D1BD6" w:rsidTr="003B7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7C0A92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</w:tcPr>
          <w:p w:rsidR="003B7B90" w:rsidRPr="002D1BD6" w:rsidRDefault="003B7B90" w:rsidP="007C0A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Sandra Zúñiga Morales</w:t>
            </w:r>
          </w:p>
        </w:tc>
        <w:tc>
          <w:tcPr>
            <w:tcW w:w="3873" w:type="dxa"/>
          </w:tcPr>
          <w:p w:rsidR="003B7B90" w:rsidRPr="002D1BD6" w:rsidRDefault="003B7B90" w:rsidP="007C0A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Sala Tercera</w:t>
            </w:r>
          </w:p>
        </w:tc>
      </w:tr>
      <w:tr w:rsidR="003B7B90" w:rsidRPr="002D1BD6" w:rsidTr="003B7B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3B7B90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  <w:hideMark/>
          </w:tcPr>
          <w:p w:rsidR="003B7B90" w:rsidRPr="002D1BD6" w:rsidRDefault="003B7B90" w:rsidP="003B7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 xml:space="preserve">Gerardo Rubén Alfaro Vargas </w:t>
            </w:r>
          </w:p>
        </w:tc>
        <w:tc>
          <w:tcPr>
            <w:tcW w:w="3873" w:type="dxa"/>
            <w:hideMark/>
          </w:tcPr>
          <w:p w:rsidR="003B7B90" w:rsidRPr="002D1BD6" w:rsidRDefault="003B7B90" w:rsidP="003B7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Sala Tercera</w:t>
            </w:r>
          </w:p>
        </w:tc>
      </w:tr>
      <w:tr w:rsidR="003B7B90" w:rsidRPr="002D1BD6" w:rsidTr="003B7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511F6F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</w:tcPr>
          <w:p w:rsidR="003B7B90" w:rsidRPr="002D1BD6" w:rsidRDefault="003B7B90" w:rsidP="00511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 xml:space="preserve">Patricia Vargas González </w:t>
            </w:r>
          </w:p>
        </w:tc>
        <w:tc>
          <w:tcPr>
            <w:tcW w:w="3873" w:type="dxa"/>
          </w:tcPr>
          <w:p w:rsidR="003B7B90" w:rsidRPr="002D1BD6" w:rsidRDefault="003B7B90" w:rsidP="00511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 xml:space="preserve">Sala Tercera </w:t>
            </w:r>
          </w:p>
        </w:tc>
      </w:tr>
      <w:tr w:rsidR="003B7B90" w:rsidRPr="002D1BD6" w:rsidTr="003B7B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03412B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</w:tcPr>
          <w:p w:rsidR="003B7B90" w:rsidRPr="002D1BD6" w:rsidRDefault="003B7B90" w:rsidP="00034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 xml:space="preserve">Ingrid Hess Herrera </w:t>
            </w:r>
          </w:p>
        </w:tc>
        <w:tc>
          <w:tcPr>
            <w:tcW w:w="3873" w:type="dxa"/>
          </w:tcPr>
          <w:p w:rsidR="003B7B90" w:rsidRPr="002D1BD6" w:rsidRDefault="003B7B90" w:rsidP="00034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Sala Constitucional</w:t>
            </w:r>
          </w:p>
        </w:tc>
      </w:tr>
      <w:tr w:rsidR="003B7B90" w:rsidRPr="002D1BD6" w:rsidTr="003B7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3B7B90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  <w:hideMark/>
          </w:tcPr>
          <w:p w:rsidR="003B7B90" w:rsidRPr="002D1BD6" w:rsidRDefault="003B7B90" w:rsidP="003B7B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Siria Carmona Castro</w:t>
            </w:r>
          </w:p>
        </w:tc>
        <w:tc>
          <w:tcPr>
            <w:tcW w:w="3873" w:type="dxa"/>
            <w:hideMark/>
          </w:tcPr>
          <w:p w:rsidR="003B7B90" w:rsidRPr="002D1BD6" w:rsidRDefault="003B7B90" w:rsidP="003B7B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Consejo Superior</w:t>
            </w:r>
          </w:p>
        </w:tc>
      </w:tr>
      <w:tr w:rsidR="003B7B90" w:rsidRPr="002D1BD6" w:rsidTr="003B7B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EE6FB0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</w:tcPr>
          <w:p w:rsidR="003B7B90" w:rsidRPr="002D1BD6" w:rsidRDefault="003B7B90" w:rsidP="00EE6F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Sandra Pizarro Gutiérrez</w:t>
            </w:r>
          </w:p>
        </w:tc>
        <w:tc>
          <w:tcPr>
            <w:tcW w:w="3873" w:type="dxa"/>
          </w:tcPr>
          <w:p w:rsidR="003B7B90" w:rsidRPr="002D1BD6" w:rsidRDefault="003B7B90" w:rsidP="00EE6F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Consejo Superior</w:t>
            </w:r>
          </w:p>
        </w:tc>
      </w:tr>
      <w:tr w:rsidR="003B7B90" w:rsidRPr="002D1BD6" w:rsidTr="003B7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05415A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</w:tcPr>
          <w:p w:rsidR="003B7B90" w:rsidRPr="002D1BD6" w:rsidRDefault="003B7B90" w:rsidP="000541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Gary Bonilla Garro</w:t>
            </w:r>
          </w:p>
        </w:tc>
        <w:tc>
          <w:tcPr>
            <w:tcW w:w="3873" w:type="dxa"/>
          </w:tcPr>
          <w:p w:rsidR="003B7B90" w:rsidRPr="002D1BD6" w:rsidRDefault="003B7B90" w:rsidP="000541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Consejo Superior</w:t>
            </w:r>
          </w:p>
        </w:tc>
      </w:tr>
      <w:tr w:rsidR="003B7B90" w:rsidRPr="002D1BD6" w:rsidTr="003B7B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393DD8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</w:tcPr>
          <w:p w:rsidR="003B7B90" w:rsidRPr="002D1BD6" w:rsidRDefault="003B7B90" w:rsidP="00393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Ana Isabel Orozco Alvarez</w:t>
            </w:r>
          </w:p>
        </w:tc>
        <w:tc>
          <w:tcPr>
            <w:tcW w:w="3873" w:type="dxa"/>
          </w:tcPr>
          <w:p w:rsidR="003B7B90" w:rsidRPr="002D1BD6" w:rsidRDefault="003B7B90" w:rsidP="00393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Consejo Superior</w:t>
            </w:r>
          </w:p>
        </w:tc>
      </w:tr>
      <w:tr w:rsidR="003B7B90" w:rsidRPr="002D1BD6" w:rsidTr="003B7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3B7B90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  <w:hideMark/>
          </w:tcPr>
          <w:p w:rsidR="003B7B90" w:rsidRPr="002D1BD6" w:rsidRDefault="003B7B90" w:rsidP="003B7B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Carlo Díaz Sánchez</w:t>
            </w:r>
          </w:p>
        </w:tc>
        <w:tc>
          <w:tcPr>
            <w:tcW w:w="3873" w:type="dxa"/>
            <w:hideMark/>
          </w:tcPr>
          <w:p w:rsidR="003B7B90" w:rsidRPr="002D1BD6" w:rsidRDefault="003B7B90" w:rsidP="003B7B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Ministerio Público</w:t>
            </w:r>
          </w:p>
        </w:tc>
      </w:tr>
      <w:tr w:rsidR="003B7B90" w:rsidRPr="002D1BD6" w:rsidTr="003B7B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8D046C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</w:tcPr>
          <w:p w:rsidR="003B7B90" w:rsidRPr="002D1BD6" w:rsidRDefault="003B7B90" w:rsidP="008D04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Juan Carlos Pérez Murillo</w:t>
            </w:r>
          </w:p>
        </w:tc>
        <w:tc>
          <w:tcPr>
            <w:tcW w:w="3873" w:type="dxa"/>
          </w:tcPr>
          <w:p w:rsidR="003B7B90" w:rsidRPr="002D1BD6" w:rsidRDefault="003B7B90" w:rsidP="008D04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Defensa Pública</w:t>
            </w:r>
          </w:p>
        </w:tc>
      </w:tr>
      <w:tr w:rsidR="003B7B90" w:rsidRPr="002D1BD6" w:rsidTr="003B7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B10912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</w:tcPr>
          <w:p w:rsidR="003B7B90" w:rsidRPr="002D1BD6" w:rsidRDefault="003B7B90" w:rsidP="00B10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Randall Zúñiga López</w:t>
            </w:r>
          </w:p>
        </w:tc>
        <w:tc>
          <w:tcPr>
            <w:tcW w:w="3873" w:type="dxa"/>
          </w:tcPr>
          <w:p w:rsidR="003B7B90" w:rsidRPr="002D1BD6" w:rsidRDefault="003B7B90" w:rsidP="00B10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Organismo de Investigación Judicial</w:t>
            </w:r>
          </w:p>
        </w:tc>
      </w:tr>
      <w:tr w:rsidR="003B7B90" w:rsidRPr="002D1BD6" w:rsidTr="003B7B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3B7B90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  <w:hideMark/>
          </w:tcPr>
          <w:p w:rsidR="003B7B90" w:rsidRPr="002D1BD6" w:rsidRDefault="003B7B90" w:rsidP="003B7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Carlos Luis García Aparicio</w:t>
            </w:r>
          </w:p>
        </w:tc>
        <w:tc>
          <w:tcPr>
            <w:tcW w:w="3873" w:type="dxa"/>
            <w:hideMark/>
          </w:tcPr>
          <w:p w:rsidR="003B7B90" w:rsidRPr="002D1BD6" w:rsidRDefault="003B7B90" w:rsidP="003B7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Auditoría Judicial</w:t>
            </w:r>
          </w:p>
        </w:tc>
      </w:tr>
      <w:tr w:rsidR="003B7B90" w:rsidRPr="002D1BD6" w:rsidTr="003B7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3B7B90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</w:tcPr>
          <w:p w:rsidR="003B7B90" w:rsidRPr="002D1BD6" w:rsidRDefault="003B7B90" w:rsidP="003B7B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Roger Mata Brenes</w:t>
            </w:r>
          </w:p>
        </w:tc>
        <w:tc>
          <w:tcPr>
            <w:tcW w:w="3873" w:type="dxa"/>
          </w:tcPr>
          <w:p w:rsidR="003B7B90" w:rsidRPr="002D1BD6" w:rsidRDefault="003B7B90" w:rsidP="003B7B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Despacho de la Presidencia</w:t>
            </w:r>
          </w:p>
        </w:tc>
      </w:tr>
      <w:tr w:rsidR="003B7B90" w:rsidRPr="002D1BD6" w:rsidTr="003B7B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3B7B90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</w:tcPr>
          <w:p w:rsidR="003B7B90" w:rsidRPr="002D1BD6" w:rsidRDefault="003B7B90" w:rsidP="003B7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Erick Alfaro Romero</w:t>
            </w:r>
          </w:p>
        </w:tc>
        <w:tc>
          <w:tcPr>
            <w:tcW w:w="3873" w:type="dxa"/>
          </w:tcPr>
          <w:p w:rsidR="003B7B90" w:rsidRPr="002D1BD6" w:rsidRDefault="003B7B90" w:rsidP="003B7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Contraloría de Servicios</w:t>
            </w:r>
          </w:p>
        </w:tc>
      </w:tr>
      <w:tr w:rsidR="003B7B90" w:rsidRPr="002D1BD6" w:rsidTr="003B7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3B7B90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</w:tcPr>
          <w:p w:rsidR="003B7B90" w:rsidRPr="002D1BD6" w:rsidRDefault="003B7B90" w:rsidP="003B7B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Silvia Navarro Romanini</w:t>
            </w:r>
          </w:p>
        </w:tc>
        <w:tc>
          <w:tcPr>
            <w:tcW w:w="3873" w:type="dxa"/>
          </w:tcPr>
          <w:p w:rsidR="003B7B90" w:rsidRPr="002D1BD6" w:rsidRDefault="003B7B90" w:rsidP="003B7B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Secretaría General de la Corte</w:t>
            </w:r>
          </w:p>
        </w:tc>
      </w:tr>
      <w:tr w:rsidR="003B7B90" w:rsidRPr="002D1BD6" w:rsidTr="000C4AB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0C4AB3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  <w:hideMark/>
          </w:tcPr>
          <w:p w:rsidR="003B7B90" w:rsidRPr="002D1BD6" w:rsidRDefault="003B7B90" w:rsidP="000C4A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Argili Gómez Siu</w:t>
            </w:r>
          </w:p>
        </w:tc>
        <w:tc>
          <w:tcPr>
            <w:tcW w:w="3873" w:type="dxa"/>
            <w:hideMark/>
          </w:tcPr>
          <w:p w:rsidR="003B7B90" w:rsidRPr="002D1BD6" w:rsidRDefault="003B7B90" w:rsidP="000C4A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Dirección Jurídica</w:t>
            </w:r>
          </w:p>
        </w:tc>
      </w:tr>
      <w:tr w:rsidR="003B7B90" w:rsidRPr="002D1BD6" w:rsidTr="003B7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3B7B90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</w:tcPr>
          <w:p w:rsidR="003B7B90" w:rsidRPr="002D1BD6" w:rsidRDefault="003B7B90" w:rsidP="003B7B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Ericka Monge Quesada</w:t>
            </w:r>
          </w:p>
        </w:tc>
        <w:tc>
          <w:tcPr>
            <w:tcW w:w="3873" w:type="dxa"/>
          </w:tcPr>
          <w:p w:rsidR="003B7B90" w:rsidRPr="002D1BD6" w:rsidRDefault="003B7B90" w:rsidP="003B7B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Dirección de Tecnología de la Información y Comunicaciones</w:t>
            </w:r>
          </w:p>
        </w:tc>
      </w:tr>
      <w:tr w:rsidR="003B7B90" w:rsidRPr="002D1BD6" w:rsidTr="003B7B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3B7B90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</w:tcPr>
          <w:p w:rsidR="003B7B90" w:rsidRPr="002D1BD6" w:rsidRDefault="003B7B90" w:rsidP="003B7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Ana Eugenia Romero Jenkins</w:t>
            </w:r>
          </w:p>
        </w:tc>
        <w:tc>
          <w:tcPr>
            <w:tcW w:w="3873" w:type="dxa"/>
          </w:tcPr>
          <w:p w:rsidR="003B7B90" w:rsidRPr="002D1BD6" w:rsidRDefault="003B7B90" w:rsidP="003B7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Dirección Ejecutiva</w:t>
            </w:r>
          </w:p>
        </w:tc>
      </w:tr>
      <w:tr w:rsidR="003B7B90" w:rsidRPr="002D1BD6" w:rsidTr="003B7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3B7B90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</w:tcPr>
          <w:p w:rsidR="003B7B90" w:rsidRPr="002D1BD6" w:rsidRDefault="003B7B90" w:rsidP="003B7B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Waiman Hin Herrera</w:t>
            </w:r>
          </w:p>
        </w:tc>
        <w:tc>
          <w:tcPr>
            <w:tcW w:w="3873" w:type="dxa"/>
          </w:tcPr>
          <w:p w:rsidR="003B7B90" w:rsidRPr="002D1BD6" w:rsidRDefault="003B7B90" w:rsidP="003B7B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Dirección Gestión Humana</w:t>
            </w:r>
          </w:p>
        </w:tc>
      </w:tr>
      <w:tr w:rsidR="003B7B90" w:rsidRPr="002D1BD6" w:rsidTr="003B7B9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3B7B90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</w:tcPr>
          <w:p w:rsidR="003B7B90" w:rsidRPr="002D1BD6" w:rsidRDefault="003B7B90" w:rsidP="003B7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Roxana Arrieta Meléndez</w:t>
            </w:r>
          </w:p>
        </w:tc>
        <w:tc>
          <w:tcPr>
            <w:tcW w:w="3873" w:type="dxa"/>
          </w:tcPr>
          <w:p w:rsidR="003B7B90" w:rsidRPr="002D1BD6" w:rsidRDefault="003B7B90" w:rsidP="003B7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Dirección Gestión Humana</w:t>
            </w:r>
          </w:p>
        </w:tc>
      </w:tr>
      <w:tr w:rsidR="003B7B90" w:rsidRPr="002D1BD6" w:rsidTr="003B7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3B7B90">
            <w:pPr>
              <w:rPr>
                <w:b w:val="0"/>
                <w:bCs w:val="0"/>
                <w:sz w:val="20"/>
                <w:szCs w:val="20"/>
              </w:rPr>
            </w:pPr>
            <w:r w:rsidRPr="002D1BD6">
              <w:rPr>
                <w:b w:val="0"/>
                <w:bCs w:val="0"/>
                <w:sz w:val="20"/>
                <w:szCs w:val="20"/>
              </w:rPr>
              <w:t>02/10/2024</w:t>
            </w:r>
          </w:p>
        </w:tc>
        <w:tc>
          <w:tcPr>
            <w:tcW w:w="4348" w:type="dxa"/>
          </w:tcPr>
          <w:p w:rsidR="003B7B90" w:rsidRPr="002D1BD6" w:rsidRDefault="003B7B90" w:rsidP="003B7B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Allan Pow Hing Cordero</w:t>
            </w:r>
          </w:p>
        </w:tc>
        <w:tc>
          <w:tcPr>
            <w:tcW w:w="3873" w:type="dxa"/>
          </w:tcPr>
          <w:p w:rsidR="003B7B90" w:rsidRPr="002D1BD6" w:rsidRDefault="003B7B90" w:rsidP="003B7B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Dirección de Planificación</w:t>
            </w:r>
          </w:p>
        </w:tc>
      </w:tr>
      <w:tr w:rsidR="003B7B90" w:rsidRPr="002D1BD6" w:rsidTr="0075223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3B7B90" w:rsidRPr="002D1BD6" w:rsidRDefault="003B7B90" w:rsidP="003B7B90">
            <w:pPr>
              <w:rPr>
                <w:sz w:val="20"/>
                <w:szCs w:val="20"/>
              </w:rPr>
            </w:pPr>
            <w:r w:rsidRPr="002D1BD6">
              <w:rPr>
                <w:sz w:val="20"/>
                <w:szCs w:val="20"/>
              </w:rPr>
              <w:t>TOTAL</w:t>
            </w:r>
          </w:p>
        </w:tc>
        <w:tc>
          <w:tcPr>
            <w:tcW w:w="8221" w:type="dxa"/>
            <w:gridSpan w:val="2"/>
          </w:tcPr>
          <w:p w:rsidR="003B7B90" w:rsidRPr="002D1BD6" w:rsidRDefault="003B7B90" w:rsidP="003B7B9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2D1BD6">
              <w:rPr>
                <w:b/>
                <w:bCs/>
                <w:sz w:val="20"/>
                <w:szCs w:val="20"/>
              </w:rPr>
              <w:t>27</w:t>
            </w:r>
          </w:p>
        </w:tc>
      </w:tr>
    </w:tbl>
    <w:p w:rsidR="004C4B4D" w:rsidRDefault="004C4B4D" w:rsidP="004C4B4D">
      <w:pPr>
        <w:rPr>
          <w:rFonts w:asciiTheme="minorHAnsi" w:hAnsiTheme="minorHAnsi" w:cstheme="minorBidi"/>
          <w:kern w:val="2"/>
          <w:lang w:eastAsia="en-US"/>
          <w14:ligatures w14:val="standardContextual"/>
        </w:rPr>
      </w:pPr>
    </w:p>
    <w:p w:rsidR="00943EA6" w:rsidRDefault="00BD0FCB" w:rsidP="00010489">
      <w:pPr>
        <w:rPr>
          <w:rFonts w:ascii="Book Antiqua" w:hAnsi="Book Antiqua"/>
          <w:b/>
          <w:bCs/>
          <w:lang w:val="es-CR"/>
        </w:rPr>
      </w:pPr>
      <w:r>
        <w:rPr>
          <w:rFonts w:ascii="Book Antiqua" w:hAnsi="Book Antiqua"/>
          <w:b/>
          <w:bCs/>
          <w:lang w:val="es-CR"/>
        </w:rPr>
        <w:t>Fotografías.</w:t>
      </w:r>
    </w:p>
    <w:p w:rsidR="004E332F" w:rsidRDefault="004E332F" w:rsidP="004E332F">
      <w:pPr>
        <w:jc w:val="center"/>
        <w:rPr>
          <w:rFonts w:ascii="Book Antiqua" w:hAnsi="Book Antiqua"/>
          <w:b/>
          <w:bCs/>
          <w:lang w:val="es-CR"/>
        </w:rPr>
      </w:pPr>
      <w:r>
        <w:rPr>
          <w:rFonts w:ascii="Book Antiqua" w:hAnsi="Book Antiqua"/>
          <w:b/>
          <w:bCs/>
          <w:noProof/>
          <w:lang w:val="es-CR"/>
        </w:rPr>
        <w:drawing>
          <wp:inline distT="0" distB="0" distL="0" distR="0" wp14:anchorId="397D86A8" wp14:editId="3A743F3B">
            <wp:extent cx="3364572" cy="2523430"/>
            <wp:effectExtent l="0" t="0" r="7620" b="0"/>
            <wp:docPr id="2086224614" name="Imagen 84" descr="Un grupo de personas en una sa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24614" name="Imagen 84" descr="Un grupo de personas en una sa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44" cy="2532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lang w:val="es-CR"/>
        </w:rPr>
        <w:drawing>
          <wp:inline distT="0" distB="0" distL="0" distR="0" wp14:anchorId="4D0DBE79" wp14:editId="1733D4B7">
            <wp:extent cx="3411415" cy="2558564"/>
            <wp:effectExtent l="0" t="0" r="0" b="0"/>
            <wp:docPr id="951602463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97" cy="2587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332F" w:rsidRDefault="004E332F" w:rsidP="00010489">
      <w:pPr>
        <w:rPr>
          <w:rFonts w:ascii="Book Antiqua" w:hAnsi="Book Antiqua"/>
          <w:b/>
          <w:bCs/>
          <w:lang w:val="es-CR"/>
        </w:rPr>
      </w:pPr>
    </w:p>
    <w:p w:rsidR="00503347" w:rsidRDefault="00503347" w:rsidP="004E332F">
      <w:pPr>
        <w:jc w:val="center"/>
        <w:rPr>
          <w:rFonts w:ascii="Book Antiqua" w:hAnsi="Book Antiqua"/>
          <w:b/>
          <w:bCs/>
          <w:lang w:val="es-CR"/>
        </w:rPr>
      </w:pPr>
      <w:r>
        <w:rPr>
          <w:rFonts w:ascii="Book Antiqua" w:hAnsi="Book Antiqua"/>
          <w:b/>
          <w:bCs/>
          <w:noProof/>
          <w:lang w:val="es-CR"/>
        </w:rPr>
        <w:drawing>
          <wp:inline distT="0" distB="0" distL="0" distR="0" wp14:anchorId="42F160E0" wp14:editId="270EF28F">
            <wp:extent cx="3517054" cy="2637790"/>
            <wp:effectExtent l="0" t="0" r="7620" b="0"/>
            <wp:docPr id="244967036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814" cy="265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332F">
        <w:rPr>
          <w:rFonts w:ascii="Book Antiqua" w:hAnsi="Book Antiqua"/>
          <w:b/>
          <w:bCs/>
          <w:lang w:val="es-CR"/>
        </w:rPr>
        <w:t xml:space="preserve"> </w:t>
      </w:r>
      <w:r w:rsidR="004E332F">
        <w:rPr>
          <w:rFonts w:ascii="Book Antiqua" w:hAnsi="Book Antiqua"/>
          <w:b/>
          <w:bCs/>
          <w:noProof/>
          <w:lang w:val="es-CR"/>
        </w:rPr>
        <w:t xml:space="preserve">  </w:t>
      </w:r>
      <w:r>
        <w:rPr>
          <w:rFonts w:ascii="Book Antiqua" w:hAnsi="Book Antiqua"/>
          <w:b/>
          <w:bCs/>
          <w:noProof/>
          <w:lang w:val="es-CR"/>
        </w:rPr>
        <w:drawing>
          <wp:inline distT="0" distB="0" distL="0" distR="0" wp14:anchorId="09CE1205" wp14:editId="57BDCA83">
            <wp:extent cx="3502856" cy="2627145"/>
            <wp:effectExtent l="0" t="0" r="2540" b="1905"/>
            <wp:docPr id="2076442795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707" cy="2648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332F" w:rsidRDefault="004E332F" w:rsidP="004E332F">
      <w:pPr>
        <w:jc w:val="center"/>
        <w:rPr>
          <w:rFonts w:ascii="Book Antiqua" w:hAnsi="Book Antiqua"/>
          <w:b/>
          <w:bCs/>
          <w:lang w:val="es-CR"/>
        </w:rPr>
      </w:pPr>
    </w:p>
    <w:p w:rsidR="000446DF" w:rsidRDefault="00503347" w:rsidP="004E332F">
      <w:pPr>
        <w:jc w:val="center"/>
        <w:rPr>
          <w:rFonts w:ascii="Book Antiqua" w:hAnsi="Book Antiqua"/>
          <w:b/>
          <w:bCs/>
          <w:noProof/>
          <w:lang w:val="es-CR"/>
        </w:rPr>
      </w:pPr>
      <w:r>
        <w:rPr>
          <w:rFonts w:ascii="Book Antiqua" w:hAnsi="Book Antiqua"/>
          <w:b/>
          <w:bCs/>
          <w:noProof/>
          <w:lang w:val="es-CR"/>
        </w:rPr>
        <w:drawing>
          <wp:inline distT="0" distB="0" distL="0" distR="0" wp14:anchorId="33687C12" wp14:editId="5555CD9C">
            <wp:extent cx="3549308" cy="2661985"/>
            <wp:effectExtent l="0" t="0" r="0" b="5080"/>
            <wp:docPr id="43658974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567" cy="2697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332F">
        <w:rPr>
          <w:rFonts w:ascii="Book Antiqua" w:hAnsi="Book Antiqua"/>
          <w:b/>
          <w:bCs/>
          <w:noProof/>
          <w:lang w:val="es-CR"/>
        </w:rPr>
        <w:t xml:space="preserve">   </w:t>
      </w:r>
      <w:r>
        <w:rPr>
          <w:rFonts w:ascii="Book Antiqua" w:hAnsi="Book Antiqua"/>
          <w:b/>
          <w:bCs/>
          <w:noProof/>
          <w:lang w:val="es-CR"/>
        </w:rPr>
        <w:drawing>
          <wp:inline distT="0" distB="0" distL="0" distR="0" wp14:anchorId="6B0EF16D" wp14:editId="058EE0E1">
            <wp:extent cx="3563814" cy="2672861"/>
            <wp:effectExtent l="0" t="0" r="0" b="0"/>
            <wp:docPr id="1401032147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110" cy="2688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19CF" w:rsidRDefault="00CA19CF" w:rsidP="004E332F">
      <w:pPr>
        <w:jc w:val="center"/>
        <w:rPr>
          <w:rFonts w:ascii="Book Antiqua" w:hAnsi="Book Antiqua"/>
          <w:b/>
          <w:bCs/>
          <w:noProof/>
          <w:lang w:val="es-CR"/>
        </w:rPr>
      </w:pPr>
    </w:p>
    <w:p w:rsidR="00CA19CF" w:rsidRDefault="00CA19CF" w:rsidP="004E332F">
      <w:pPr>
        <w:jc w:val="center"/>
        <w:rPr>
          <w:rFonts w:ascii="Book Antiqua" w:hAnsi="Book Antiqua"/>
          <w:b/>
          <w:bCs/>
          <w:noProof/>
          <w:lang w:val="es-CR"/>
        </w:rPr>
      </w:pPr>
    </w:p>
    <w:p w:rsidR="00995003" w:rsidRPr="00995003" w:rsidRDefault="006511AF" w:rsidP="00995003">
      <w:pPr>
        <w:pStyle w:val="Prrafodelista"/>
        <w:numPr>
          <w:ilvl w:val="0"/>
          <w:numId w:val="35"/>
        </w:num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 xml:space="preserve">Lista de asistencia de las personas que asistieron a cada una de las actividades </w:t>
      </w:r>
      <w:r w:rsidR="00995003" w:rsidRPr="00995003">
        <w:rPr>
          <w:rFonts w:ascii="Book Antiqua" w:hAnsi="Book Antiqua"/>
          <w:b/>
          <w:bCs/>
        </w:rPr>
        <w:t>para la construcción del Plan Estratégico Institucional del Poder Judicial del periodo 2025-2030.</w:t>
      </w:r>
      <w:r w:rsidR="003A5379">
        <w:rPr>
          <w:rFonts w:ascii="Book Antiqua" w:hAnsi="Book Antiqua"/>
          <w:b/>
          <w:bCs/>
        </w:rPr>
        <w:t xml:space="preserve"> </w:t>
      </w:r>
    </w:p>
    <w:bookmarkStart w:id="3" w:name="_MON_1791974299"/>
    <w:bookmarkEnd w:id="3"/>
    <w:p w:rsidR="00995003" w:rsidRDefault="00C42113" w:rsidP="004E332F">
      <w:pPr>
        <w:jc w:val="center"/>
        <w:rPr>
          <w:rFonts w:ascii="Book Antiqua" w:hAnsi="Book Antiqua"/>
          <w:b/>
          <w:bCs/>
          <w:lang w:val="es-CR"/>
        </w:rPr>
      </w:pPr>
      <w:r>
        <w:rPr>
          <w:rFonts w:ascii="Book Antiqua" w:hAnsi="Book Antiqua"/>
          <w:b/>
          <w:bCs/>
          <w:lang w:val="es-CR"/>
        </w:rPr>
        <w:object w:dxaOrig="1376" w:dyaOrig="899" w14:anchorId="00B425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5pt;height:45.5pt" o:ole="">
            <v:imagedata r:id="rId98" o:title=""/>
          </v:shape>
          <o:OLEObject Type="Embed" ProgID="Excel.Sheet.12" ShapeID="_x0000_i1025" DrawAspect="Icon" ObjectID="_1799239883" r:id="rId99"/>
        </w:object>
      </w:r>
    </w:p>
    <w:sectPr w:rsidR="00995003" w:rsidSect="008C153C">
      <w:pgSz w:w="15840" w:h="12240" w:orient="landscape"/>
      <w:pgMar w:top="1701" w:right="1417" w:bottom="1701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D573E" w:rsidRDefault="001D573E" w:rsidP="005F7BF1">
      <w:r>
        <w:separator/>
      </w:r>
    </w:p>
  </w:endnote>
  <w:endnote w:type="continuationSeparator" w:id="0">
    <w:p w:rsidR="001D573E" w:rsidRDefault="001D573E" w:rsidP="005F7BF1">
      <w:r>
        <w:continuationSeparator/>
      </w:r>
    </w:p>
  </w:endnote>
  <w:endnote w:type="continuationNotice" w:id="1">
    <w:p w:rsidR="001D573E" w:rsidRDefault="001D57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venir Light">
    <w:altName w:val="Calibri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448CA" w:rsidRDefault="004637EF">
    <w:pPr>
      <w:pStyle w:val="Piedepgina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43E924F" wp14:editId="26FD5489">
          <wp:simplePos x="0" y="0"/>
          <wp:positionH relativeFrom="page">
            <wp:align>right</wp:align>
          </wp:positionH>
          <wp:positionV relativeFrom="page">
            <wp:posOffset>8890000</wp:posOffset>
          </wp:positionV>
          <wp:extent cx="7752715" cy="1168400"/>
          <wp:effectExtent l="0" t="0" r="635" b="0"/>
          <wp:wrapSquare wrapText="bothSides"/>
          <wp:docPr id="9" name="Imagen 8" descr="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D573E" w:rsidRDefault="001D573E" w:rsidP="005F7BF1">
      <w:r>
        <w:separator/>
      </w:r>
    </w:p>
  </w:footnote>
  <w:footnote w:type="continuationSeparator" w:id="0">
    <w:p w:rsidR="001D573E" w:rsidRDefault="001D573E" w:rsidP="005F7BF1">
      <w:r>
        <w:continuationSeparator/>
      </w:r>
    </w:p>
  </w:footnote>
  <w:footnote w:type="continuationNotice" w:id="1">
    <w:p w:rsidR="001D573E" w:rsidRDefault="001D57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F7BF1" w:rsidRDefault="005F7BF1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7EE42AF" wp14:editId="6D6889BD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8292465" cy="901700"/>
          <wp:effectExtent l="0" t="0" r="0" b="0"/>
          <wp:wrapSquare wrapText="bothSides"/>
          <wp:docPr id="8" name="Imagen 3" descr="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2465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65F20"/>
    <w:multiLevelType w:val="multilevel"/>
    <w:tmpl w:val="5BB4831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39515D4"/>
    <w:multiLevelType w:val="hybridMultilevel"/>
    <w:tmpl w:val="1256C2E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0384E"/>
    <w:multiLevelType w:val="hybridMultilevel"/>
    <w:tmpl w:val="3710D6BE"/>
    <w:lvl w:ilvl="0" w:tplc="1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3FF0D6C"/>
    <w:multiLevelType w:val="hybridMultilevel"/>
    <w:tmpl w:val="448C11BC"/>
    <w:lvl w:ilvl="0" w:tplc="1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671E0B"/>
    <w:multiLevelType w:val="hybridMultilevel"/>
    <w:tmpl w:val="94F027B6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3417E"/>
    <w:multiLevelType w:val="hybridMultilevel"/>
    <w:tmpl w:val="E99216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B0655"/>
    <w:multiLevelType w:val="multilevel"/>
    <w:tmpl w:val="1B9A4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D7857D6"/>
    <w:multiLevelType w:val="multilevel"/>
    <w:tmpl w:val="CC28C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B93EFB"/>
    <w:multiLevelType w:val="multilevel"/>
    <w:tmpl w:val="DA0C9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B23730"/>
    <w:multiLevelType w:val="hybridMultilevel"/>
    <w:tmpl w:val="C25AA110"/>
    <w:lvl w:ilvl="0" w:tplc="1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D553E"/>
    <w:multiLevelType w:val="multilevel"/>
    <w:tmpl w:val="C10A3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2AF1218"/>
    <w:multiLevelType w:val="hybridMultilevel"/>
    <w:tmpl w:val="E9727434"/>
    <w:lvl w:ilvl="0" w:tplc="E8B2A8A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506" w:hanging="360"/>
      </w:pPr>
    </w:lvl>
    <w:lvl w:ilvl="2" w:tplc="140A001B" w:tentative="1">
      <w:start w:val="1"/>
      <w:numFmt w:val="lowerRoman"/>
      <w:lvlText w:val="%3."/>
      <w:lvlJc w:val="right"/>
      <w:pPr>
        <w:ind w:left="2226" w:hanging="180"/>
      </w:pPr>
    </w:lvl>
    <w:lvl w:ilvl="3" w:tplc="140A000F" w:tentative="1">
      <w:start w:val="1"/>
      <w:numFmt w:val="decimal"/>
      <w:lvlText w:val="%4."/>
      <w:lvlJc w:val="left"/>
      <w:pPr>
        <w:ind w:left="2946" w:hanging="360"/>
      </w:pPr>
    </w:lvl>
    <w:lvl w:ilvl="4" w:tplc="140A0019" w:tentative="1">
      <w:start w:val="1"/>
      <w:numFmt w:val="lowerLetter"/>
      <w:lvlText w:val="%5."/>
      <w:lvlJc w:val="left"/>
      <w:pPr>
        <w:ind w:left="3666" w:hanging="360"/>
      </w:pPr>
    </w:lvl>
    <w:lvl w:ilvl="5" w:tplc="140A001B" w:tentative="1">
      <w:start w:val="1"/>
      <w:numFmt w:val="lowerRoman"/>
      <w:lvlText w:val="%6."/>
      <w:lvlJc w:val="right"/>
      <w:pPr>
        <w:ind w:left="4386" w:hanging="180"/>
      </w:pPr>
    </w:lvl>
    <w:lvl w:ilvl="6" w:tplc="140A000F" w:tentative="1">
      <w:start w:val="1"/>
      <w:numFmt w:val="decimal"/>
      <w:lvlText w:val="%7."/>
      <w:lvlJc w:val="left"/>
      <w:pPr>
        <w:ind w:left="5106" w:hanging="360"/>
      </w:pPr>
    </w:lvl>
    <w:lvl w:ilvl="7" w:tplc="140A0019" w:tentative="1">
      <w:start w:val="1"/>
      <w:numFmt w:val="lowerLetter"/>
      <w:lvlText w:val="%8."/>
      <w:lvlJc w:val="left"/>
      <w:pPr>
        <w:ind w:left="5826" w:hanging="360"/>
      </w:pPr>
    </w:lvl>
    <w:lvl w:ilvl="8" w:tplc="1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8280A3C"/>
    <w:multiLevelType w:val="hybridMultilevel"/>
    <w:tmpl w:val="83CA4F0A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822A72"/>
    <w:multiLevelType w:val="hybridMultilevel"/>
    <w:tmpl w:val="E6D03F1A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9D0841"/>
    <w:multiLevelType w:val="hybridMultilevel"/>
    <w:tmpl w:val="8D7EBD54"/>
    <w:lvl w:ilvl="0" w:tplc="4490B050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B235A0"/>
    <w:multiLevelType w:val="hybridMultilevel"/>
    <w:tmpl w:val="31F02B6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78040B"/>
    <w:multiLevelType w:val="hybridMultilevel"/>
    <w:tmpl w:val="8AB0F4AE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7B3A74"/>
    <w:multiLevelType w:val="hybridMultilevel"/>
    <w:tmpl w:val="0704A45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BC682A"/>
    <w:multiLevelType w:val="multilevel"/>
    <w:tmpl w:val="453427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0076DF1"/>
    <w:multiLevelType w:val="multilevel"/>
    <w:tmpl w:val="1B70D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0E4FA6"/>
    <w:multiLevelType w:val="multilevel"/>
    <w:tmpl w:val="5BB4831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51A86BFA"/>
    <w:multiLevelType w:val="hybridMultilevel"/>
    <w:tmpl w:val="56B0394C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020F30"/>
    <w:multiLevelType w:val="hybridMultilevel"/>
    <w:tmpl w:val="E99227D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CE1A07"/>
    <w:multiLevelType w:val="hybridMultilevel"/>
    <w:tmpl w:val="8AEE53F8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5A736C"/>
    <w:multiLevelType w:val="hybridMultilevel"/>
    <w:tmpl w:val="A9DABD3E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7E3666"/>
    <w:multiLevelType w:val="hybridMultilevel"/>
    <w:tmpl w:val="AB0C567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9E0036"/>
    <w:multiLevelType w:val="hybridMultilevel"/>
    <w:tmpl w:val="9E1AC0D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7B6442"/>
    <w:multiLevelType w:val="multilevel"/>
    <w:tmpl w:val="1E282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54B319F"/>
    <w:multiLevelType w:val="hybridMultilevel"/>
    <w:tmpl w:val="C20005A4"/>
    <w:lvl w:ilvl="0" w:tplc="1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9511DA2"/>
    <w:multiLevelType w:val="hybridMultilevel"/>
    <w:tmpl w:val="25A6C692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170278"/>
    <w:multiLevelType w:val="hybridMultilevel"/>
    <w:tmpl w:val="B1941334"/>
    <w:lvl w:ilvl="0" w:tplc="1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DE2467A"/>
    <w:multiLevelType w:val="multilevel"/>
    <w:tmpl w:val="D2E2A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210104"/>
    <w:multiLevelType w:val="multilevel"/>
    <w:tmpl w:val="0A30462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33" w15:restartNumberingAfterBreak="0">
    <w:nsid w:val="70CB6978"/>
    <w:multiLevelType w:val="hybridMultilevel"/>
    <w:tmpl w:val="BF8CE0CC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BD7D5C"/>
    <w:multiLevelType w:val="multilevel"/>
    <w:tmpl w:val="E95C13A8"/>
    <w:lvl w:ilvl="0">
      <w:start w:val="1"/>
      <w:numFmt w:val="bullet"/>
      <w:lvlText w:val=""/>
      <w:lvlJc w:val="left"/>
      <w:pPr>
        <w:tabs>
          <w:tab w:val="num" w:pos="-24"/>
        </w:tabs>
        <w:ind w:left="-2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696"/>
        </w:tabs>
        <w:ind w:left="69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16"/>
        </w:tabs>
        <w:ind w:left="1416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576"/>
        </w:tabs>
        <w:ind w:left="3576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36"/>
        </w:tabs>
        <w:ind w:left="5736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BD03CBF"/>
    <w:multiLevelType w:val="hybridMultilevel"/>
    <w:tmpl w:val="E99216E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1623975">
    <w:abstractNumId w:val="26"/>
  </w:num>
  <w:num w:numId="2" w16cid:durableId="1284966641">
    <w:abstractNumId w:val="16"/>
  </w:num>
  <w:num w:numId="3" w16cid:durableId="323976149">
    <w:abstractNumId w:val="13"/>
  </w:num>
  <w:num w:numId="4" w16cid:durableId="547373955">
    <w:abstractNumId w:val="19"/>
  </w:num>
  <w:num w:numId="5" w16cid:durableId="1930893848">
    <w:abstractNumId w:val="31"/>
  </w:num>
  <w:num w:numId="6" w16cid:durableId="1446003833">
    <w:abstractNumId w:val="15"/>
  </w:num>
  <w:num w:numId="7" w16cid:durableId="25756165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88725286">
    <w:abstractNumId w:val="17"/>
  </w:num>
  <w:num w:numId="9" w16cid:durableId="1703631280">
    <w:abstractNumId w:val="27"/>
  </w:num>
  <w:num w:numId="10" w16cid:durableId="1106389294">
    <w:abstractNumId w:val="11"/>
  </w:num>
  <w:num w:numId="11" w16cid:durableId="1240603025">
    <w:abstractNumId w:val="20"/>
  </w:num>
  <w:num w:numId="12" w16cid:durableId="1871407386">
    <w:abstractNumId w:val="25"/>
  </w:num>
  <w:num w:numId="13" w16cid:durableId="802312664">
    <w:abstractNumId w:val="4"/>
  </w:num>
  <w:num w:numId="14" w16cid:durableId="596913460">
    <w:abstractNumId w:val="21"/>
  </w:num>
  <w:num w:numId="15" w16cid:durableId="907811454">
    <w:abstractNumId w:val="2"/>
  </w:num>
  <w:num w:numId="16" w16cid:durableId="1964191536">
    <w:abstractNumId w:val="3"/>
  </w:num>
  <w:num w:numId="17" w16cid:durableId="510490815">
    <w:abstractNumId w:val="9"/>
  </w:num>
  <w:num w:numId="18" w16cid:durableId="591549951">
    <w:abstractNumId w:val="8"/>
  </w:num>
  <w:num w:numId="19" w16cid:durableId="370765985">
    <w:abstractNumId w:val="22"/>
  </w:num>
  <w:num w:numId="20" w16cid:durableId="771512928">
    <w:abstractNumId w:val="29"/>
  </w:num>
  <w:num w:numId="21" w16cid:durableId="1765103523">
    <w:abstractNumId w:val="24"/>
  </w:num>
  <w:num w:numId="22" w16cid:durableId="1246721744">
    <w:abstractNumId w:val="33"/>
  </w:num>
  <w:num w:numId="23" w16cid:durableId="1635600092">
    <w:abstractNumId w:val="23"/>
  </w:num>
  <w:num w:numId="24" w16cid:durableId="669482852">
    <w:abstractNumId w:val="35"/>
  </w:num>
  <w:num w:numId="25" w16cid:durableId="1774010998">
    <w:abstractNumId w:val="5"/>
  </w:num>
  <w:num w:numId="26" w16cid:durableId="2022511780">
    <w:abstractNumId w:val="12"/>
  </w:num>
  <w:num w:numId="27" w16cid:durableId="2103917927">
    <w:abstractNumId w:val="7"/>
  </w:num>
  <w:num w:numId="28" w16cid:durableId="993996655">
    <w:abstractNumId w:val="1"/>
  </w:num>
  <w:num w:numId="29" w16cid:durableId="1102263670">
    <w:abstractNumId w:val="34"/>
  </w:num>
  <w:num w:numId="30" w16cid:durableId="489060138">
    <w:abstractNumId w:val="6"/>
  </w:num>
  <w:num w:numId="31" w16cid:durableId="1295061081">
    <w:abstractNumId w:val="10"/>
  </w:num>
  <w:num w:numId="32" w16cid:durableId="126818162">
    <w:abstractNumId w:val="0"/>
  </w:num>
  <w:num w:numId="33" w16cid:durableId="1631784102">
    <w:abstractNumId w:val="30"/>
  </w:num>
  <w:num w:numId="34" w16cid:durableId="2041271844">
    <w:abstractNumId w:val="28"/>
  </w:num>
  <w:num w:numId="35" w16cid:durableId="1175727806">
    <w:abstractNumId w:val="18"/>
  </w:num>
  <w:num w:numId="36" w16cid:durableId="500810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203"/>
    <w:rsid w:val="000025DD"/>
    <w:rsid w:val="00004B36"/>
    <w:rsid w:val="00004E79"/>
    <w:rsid w:val="00004F66"/>
    <w:rsid w:val="00006FC5"/>
    <w:rsid w:val="0000729A"/>
    <w:rsid w:val="00007431"/>
    <w:rsid w:val="00007681"/>
    <w:rsid w:val="00007753"/>
    <w:rsid w:val="00007ECB"/>
    <w:rsid w:val="00010489"/>
    <w:rsid w:val="00010EA2"/>
    <w:rsid w:val="00011C48"/>
    <w:rsid w:val="000128F0"/>
    <w:rsid w:val="000132EA"/>
    <w:rsid w:val="00014595"/>
    <w:rsid w:val="00014650"/>
    <w:rsid w:val="00015340"/>
    <w:rsid w:val="00016CCF"/>
    <w:rsid w:val="0002093B"/>
    <w:rsid w:val="000220D7"/>
    <w:rsid w:val="0002302A"/>
    <w:rsid w:val="00023BE0"/>
    <w:rsid w:val="0002434A"/>
    <w:rsid w:val="00024573"/>
    <w:rsid w:val="00024D64"/>
    <w:rsid w:val="00027B07"/>
    <w:rsid w:val="00027E62"/>
    <w:rsid w:val="00030115"/>
    <w:rsid w:val="00030AFA"/>
    <w:rsid w:val="0003127C"/>
    <w:rsid w:val="00032F1C"/>
    <w:rsid w:val="000333A4"/>
    <w:rsid w:val="00033F96"/>
    <w:rsid w:val="0003554D"/>
    <w:rsid w:val="00035D1F"/>
    <w:rsid w:val="00035FF6"/>
    <w:rsid w:val="000367C6"/>
    <w:rsid w:val="00036D0A"/>
    <w:rsid w:val="0003763A"/>
    <w:rsid w:val="0004105A"/>
    <w:rsid w:val="000418F5"/>
    <w:rsid w:val="00041E36"/>
    <w:rsid w:val="000437B1"/>
    <w:rsid w:val="00043CC7"/>
    <w:rsid w:val="000446DF"/>
    <w:rsid w:val="00044C02"/>
    <w:rsid w:val="00044FC8"/>
    <w:rsid w:val="00045F3B"/>
    <w:rsid w:val="00045F6C"/>
    <w:rsid w:val="00046226"/>
    <w:rsid w:val="00054137"/>
    <w:rsid w:val="00054644"/>
    <w:rsid w:val="00054EE2"/>
    <w:rsid w:val="00055031"/>
    <w:rsid w:val="000552E6"/>
    <w:rsid w:val="00055ABE"/>
    <w:rsid w:val="00055C9A"/>
    <w:rsid w:val="000573B1"/>
    <w:rsid w:val="0006006A"/>
    <w:rsid w:val="00061481"/>
    <w:rsid w:val="00061BF0"/>
    <w:rsid w:val="00062238"/>
    <w:rsid w:val="00062701"/>
    <w:rsid w:val="000632B5"/>
    <w:rsid w:val="00063A0B"/>
    <w:rsid w:val="000661E0"/>
    <w:rsid w:val="00066ADC"/>
    <w:rsid w:val="00067CE9"/>
    <w:rsid w:val="00072B4E"/>
    <w:rsid w:val="00073274"/>
    <w:rsid w:val="00073AD8"/>
    <w:rsid w:val="00073C85"/>
    <w:rsid w:val="00073EFE"/>
    <w:rsid w:val="000750E1"/>
    <w:rsid w:val="000755E7"/>
    <w:rsid w:val="00075706"/>
    <w:rsid w:val="00075BE7"/>
    <w:rsid w:val="00075E94"/>
    <w:rsid w:val="000768B2"/>
    <w:rsid w:val="0007795C"/>
    <w:rsid w:val="00077B90"/>
    <w:rsid w:val="000800CF"/>
    <w:rsid w:val="00080729"/>
    <w:rsid w:val="00082B2B"/>
    <w:rsid w:val="000834A8"/>
    <w:rsid w:val="000834B0"/>
    <w:rsid w:val="00083688"/>
    <w:rsid w:val="00084466"/>
    <w:rsid w:val="0008499A"/>
    <w:rsid w:val="00085F7E"/>
    <w:rsid w:val="000861EE"/>
    <w:rsid w:val="000863CA"/>
    <w:rsid w:val="00086728"/>
    <w:rsid w:val="00087B87"/>
    <w:rsid w:val="0009092F"/>
    <w:rsid w:val="00090D87"/>
    <w:rsid w:val="00091778"/>
    <w:rsid w:val="00092445"/>
    <w:rsid w:val="00092E27"/>
    <w:rsid w:val="00093DF5"/>
    <w:rsid w:val="000945DB"/>
    <w:rsid w:val="00094A43"/>
    <w:rsid w:val="00094C09"/>
    <w:rsid w:val="00096A4B"/>
    <w:rsid w:val="00097778"/>
    <w:rsid w:val="000A19D6"/>
    <w:rsid w:val="000A21DF"/>
    <w:rsid w:val="000A2F89"/>
    <w:rsid w:val="000A3C3B"/>
    <w:rsid w:val="000A4177"/>
    <w:rsid w:val="000A4667"/>
    <w:rsid w:val="000A4B4F"/>
    <w:rsid w:val="000A5001"/>
    <w:rsid w:val="000A504A"/>
    <w:rsid w:val="000A5117"/>
    <w:rsid w:val="000A547E"/>
    <w:rsid w:val="000A59E5"/>
    <w:rsid w:val="000A7220"/>
    <w:rsid w:val="000A7AF7"/>
    <w:rsid w:val="000B0156"/>
    <w:rsid w:val="000B06ED"/>
    <w:rsid w:val="000B0B94"/>
    <w:rsid w:val="000B2A64"/>
    <w:rsid w:val="000B4D05"/>
    <w:rsid w:val="000B543D"/>
    <w:rsid w:val="000B573B"/>
    <w:rsid w:val="000B574E"/>
    <w:rsid w:val="000B76C4"/>
    <w:rsid w:val="000B7CEA"/>
    <w:rsid w:val="000C04D6"/>
    <w:rsid w:val="000C34EF"/>
    <w:rsid w:val="000C41FC"/>
    <w:rsid w:val="000C438B"/>
    <w:rsid w:val="000C5A89"/>
    <w:rsid w:val="000C66EC"/>
    <w:rsid w:val="000C7458"/>
    <w:rsid w:val="000D18CF"/>
    <w:rsid w:val="000D1B4C"/>
    <w:rsid w:val="000D2531"/>
    <w:rsid w:val="000D32DF"/>
    <w:rsid w:val="000D330B"/>
    <w:rsid w:val="000D36FB"/>
    <w:rsid w:val="000D38B1"/>
    <w:rsid w:val="000D502D"/>
    <w:rsid w:val="000E1DAB"/>
    <w:rsid w:val="000E2D57"/>
    <w:rsid w:val="000E344F"/>
    <w:rsid w:val="000E48C0"/>
    <w:rsid w:val="000E5354"/>
    <w:rsid w:val="000E5380"/>
    <w:rsid w:val="000E6497"/>
    <w:rsid w:val="000E70B2"/>
    <w:rsid w:val="000F0123"/>
    <w:rsid w:val="000F04E6"/>
    <w:rsid w:val="000F0D03"/>
    <w:rsid w:val="000F105A"/>
    <w:rsid w:val="000F2553"/>
    <w:rsid w:val="000F2B69"/>
    <w:rsid w:val="000F2DDC"/>
    <w:rsid w:val="000F2FCC"/>
    <w:rsid w:val="000F38FB"/>
    <w:rsid w:val="000F3BC4"/>
    <w:rsid w:val="000F3C36"/>
    <w:rsid w:val="000F3D42"/>
    <w:rsid w:val="000F49F4"/>
    <w:rsid w:val="000F554C"/>
    <w:rsid w:val="000F628B"/>
    <w:rsid w:val="000F65B5"/>
    <w:rsid w:val="000F793C"/>
    <w:rsid w:val="000F7CDF"/>
    <w:rsid w:val="001017FE"/>
    <w:rsid w:val="00102C06"/>
    <w:rsid w:val="00105C8E"/>
    <w:rsid w:val="00105FF7"/>
    <w:rsid w:val="001065E8"/>
    <w:rsid w:val="001066DC"/>
    <w:rsid w:val="00106AFB"/>
    <w:rsid w:val="00106F67"/>
    <w:rsid w:val="001076B2"/>
    <w:rsid w:val="00107FA1"/>
    <w:rsid w:val="001102E5"/>
    <w:rsid w:val="001106E9"/>
    <w:rsid w:val="00110E0B"/>
    <w:rsid w:val="00111829"/>
    <w:rsid w:val="00111AC7"/>
    <w:rsid w:val="00111D46"/>
    <w:rsid w:val="00112334"/>
    <w:rsid w:val="00112E22"/>
    <w:rsid w:val="00113756"/>
    <w:rsid w:val="0011404C"/>
    <w:rsid w:val="00114347"/>
    <w:rsid w:val="001144E9"/>
    <w:rsid w:val="00114A3C"/>
    <w:rsid w:val="00115DA6"/>
    <w:rsid w:val="00117CA1"/>
    <w:rsid w:val="00117F19"/>
    <w:rsid w:val="00121844"/>
    <w:rsid w:val="00121C46"/>
    <w:rsid w:val="00121ED4"/>
    <w:rsid w:val="0012412A"/>
    <w:rsid w:val="001248BA"/>
    <w:rsid w:val="00124923"/>
    <w:rsid w:val="00124E62"/>
    <w:rsid w:val="00124FE4"/>
    <w:rsid w:val="0012554C"/>
    <w:rsid w:val="00125AAD"/>
    <w:rsid w:val="00126148"/>
    <w:rsid w:val="001265C4"/>
    <w:rsid w:val="00126BFF"/>
    <w:rsid w:val="00126F2D"/>
    <w:rsid w:val="00126FAE"/>
    <w:rsid w:val="001270F7"/>
    <w:rsid w:val="001276C7"/>
    <w:rsid w:val="00127956"/>
    <w:rsid w:val="00130984"/>
    <w:rsid w:val="001310B4"/>
    <w:rsid w:val="001322C6"/>
    <w:rsid w:val="00133023"/>
    <w:rsid w:val="00133809"/>
    <w:rsid w:val="0013475C"/>
    <w:rsid w:val="001347BF"/>
    <w:rsid w:val="001352D8"/>
    <w:rsid w:val="00136195"/>
    <w:rsid w:val="00136343"/>
    <w:rsid w:val="00136A14"/>
    <w:rsid w:val="00136B9A"/>
    <w:rsid w:val="00136E78"/>
    <w:rsid w:val="001377A5"/>
    <w:rsid w:val="00140BF2"/>
    <w:rsid w:val="00140D9C"/>
    <w:rsid w:val="001411F4"/>
    <w:rsid w:val="00141579"/>
    <w:rsid w:val="00142F51"/>
    <w:rsid w:val="00143D26"/>
    <w:rsid w:val="00144C74"/>
    <w:rsid w:val="00144E3F"/>
    <w:rsid w:val="00145587"/>
    <w:rsid w:val="00145EF9"/>
    <w:rsid w:val="001474D2"/>
    <w:rsid w:val="00150191"/>
    <w:rsid w:val="00150716"/>
    <w:rsid w:val="0015185A"/>
    <w:rsid w:val="00151B84"/>
    <w:rsid w:val="00152094"/>
    <w:rsid w:val="001531D5"/>
    <w:rsid w:val="00157911"/>
    <w:rsid w:val="00160C0C"/>
    <w:rsid w:val="00164C6F"/>
    <w:rsid w:val="00165A42"/>
    <w:rsid w:val="00165F7F"/>
    <w:rsid w:val="00166D34"/>
    <w:rsid w:val="00167B38"/>
    <w:rsid w:val="00170F39"/>
    <w:rsid w:val="00170FA2"/>
    <w:rsid w:val="0017239D"/>
    <w:rsid w:val="0017258A"/>
    <w:rsid w:val="00172D18"/>
    <w:rsid w:val="00173478"/>
    <w:rsid w:val="00173D8A"/>
    <w:rsid w:val="0017441C"/>
    <w:rsid w:val="00174C6D"/>
    <w:rsid w:val="0017580C"/>
    <w:rsid w:val="0017665C"/>
    <w:rsid w:val="001766D0"/>
    <w:rsid w:val="00176762"/>
    <w:rsid w:val="001770BD"/>
    <w:rsid w:val="0018045D"/>
    <w:rsid w:val="001813ED"/>
    <w:rsid w:val="00181BEB"/>
    <w:rsid w:val="00182955"/>
    <w:rsid w:val="00183C42"/>
    <w:rsid w:val="001846AF"/>
    <w:rsid w:val="00186978"/>
    <w:rsid w:val="001876A4"/>
    <w:rsid w:val="00187FE4"/>
    <w:rsid w:val="001922A1"/>
    <w:rsid w:val="001924D7"/>
    <w:rsid w:val="001933B1"/>
    <w:rsid w:val="00193F3D"/>
    <w:rsid w:val="00196CEE"/>
    <w:rsid w:val="0019706A"/>
    <w:rsid w:val="00197652"/>
    <w:rsid w:val="001A034E"/>
    <w:rsid w:val="001A0738"/>
    <w:rsid w:val="001A0E87"/>
    <w:rsid w:val="001A1877"/>
    <w:rsid w:val="001A1AFD"/>
    <w:rsid w:val="001A3C2B"/>
    <w:rsid w:val="001A3C3A"/>
    <w:rsid w:val="001A4E1E"/>
    <w:rsid w:val="001A51D2"/>
    <w:rsid w:val="001A6F8A"/>
    <w:rsid w:val="001B2291"/>
    <w:rsid w:val="001B3460"/>
    <w:rsid w:val="001B3855"/>
    <w:rsid w:val="001B38C9"/>
    <w:rsid w:val="001B3FBA"/>
    <w:rsid w:val="001B43C6"/>
    <w:rsid w:val="001B4D48"/>
    <w:rsid w:val="001B56B7"/>
    <w:rsid w:val="001B5D70"/>
    <w:rsid w:val="001B668A"/>
    <w:rsid w:val="001B6EC8"/>
    <w:rsid w:val="001B74CB"/>
    <w:rsid w:val="001B7A86"/>
    <w:rsid w:val="001C030C"/>
    <w:rsid w:val="001C0F30"/>
    <w:rsid w:val="001C0F43"/>
    <w:rsid w:val="001C1A26"/>
    <w:rsid w:val="001C25BF"/>
    <w:rsid w:val="001C27CA"/>
    <w:rsid w:val="001C3D48"/>
    <w:rsid w:val="001C46DD"/>
    <w:rsid w:val="001C4B26"/>
    <w:rsid w:val="001C557C"/>
    <w:rsid w:val="001C56D5"/>
    <w:rsid w:val="001C5BC0"/>
    <w:rsid w:val="001C5E63"/>
    <w:rsid w:val="001D0188"/>
    <w:rsid w:val="001D1430"/>
    <w:rsid w:val="001D15FE"/>
    <w:rsid w:val="001D1714"/>
    <w:rsid w:val="001D2449"/>
    <w:rsid w:val="001D2A0A"/>
    <w:rsid w:val="001D2D03"/>
    <w:rsid w:val="001D436A"/>
    <w:rsid w:val="001D43E7"/>
    <w:rsid w:val="001D442D"/>
    <w:rsid w:val="001D4A35"/>
    <w:rsid w:val="001D573E"/>
    <w:rsid w:val="001D68C7"/>
    <w:rsid w:val="001E01AD"/>
    <w:rsid w:val="001E0B42"/>
    <w:rsid w:val="001E2423"/>
    <w:rsid w:val="001E28B1"/>
    <w:rsid w:val="001E2A26"/>
    <w:rsid w:val="001E2A58"/>
    <w:rsid w:val="001E4272"/>
    <w:rsid w:val="001E46CC"/>
    <w:rsid w:val="001E58F4"/>
    <w:rsid w:val="001E59A0"/>
    <w:rsid w:val="001E6ABF"/>
    <w:rsid w:val="001E7BF0"/>
    <w:rsid w:val="001F14FF"/>
    <w:rsid w:val="001F1ABE"/>
    <w:rsid w:val="001F1C2F"/>
    <w:rsid w:val="001F396F"/>
    <w:rsid w:val="001F464D"/>
    <w:rsid w:val="001F48BF"/>
    <w:rsid w:val="001F5148"/>
    <w:rsid w:val="001F5C05"/>
    <w:rsid w:val="001F7726"/>
    <w:rsid w:val="00202C95"/>
    <w:rsid w:val="002037DF"/>
    <w:rsid w:val="00203AD8"/>
    <w:rsid w:val="00205250"/>
    <w:rsid w:val="00205506"/>
    <w:rsid w:val="0020749F"/>
    <w:rsid w:val="00207943"/>
    <w:rsid w:val="0021084F"/>
    <w:rsid w:val="0021097B"/>
    <w:rsid w:val="00210F3B"/>
    <w:rsid w:val="00211495"/>
    <w:rsid w:val="0021177B"/>
    <w:rsid w:val="00211EB1"/>
    <w:rsid w:val="00213DED"/>
    <w:rsid w:val="00214273"/>
    <w:rsid w:val="00214343"/>
    <w:rsid w:val="00215443"/>
    <w:rsid w:val="002160B6"/>
    <w:rsid w:val="00220249"/>
    <w:rsid w:val="0022055F"/>
    <w:rsid w:val="00220DBF"/>
    <w:rsid w:val="002216EF"/>
    <w:rsid w:val="00221F96"/>
    <w:rsid w:val="00226180"/>
    <w:rsid w:val="0022742C"/>
    <w:rsid w:val="0022769A"/>
    <w:rsid w:val="002318E9"/>
    <w:rsid w:val="0023192D"/>
    <w:rsid w:val="00231FA3"/>
    <w:rsid w:val="00235D41"/>
    <w:rsid w:val="00235E01"/>
    <w:rsid w:val="002370E6"/>
    <w:rsid w:val="00237246"/>
    <w:rsid w:val="002404DB"/>
    <w:rsid w:val="00240CB8"/>
    <w:rsid w:val="002421AD"/>
    <w:rsid w:val="0024249F"/>
    <w:rsid w:val="00242A36"/>
    <w:rsid w:val="002432B6"/>
    <w:rsid w:val="0024363B"/>
    <w:rsid w:val="00244EDF"/>
    <w:rsid w:val="002450B6"/>
    <w:rsid w:val="00245E1C"/>
    <w:rsid w:val="00250E63"/>
    <w:rsid w:val="002522D4"/>
    <w:rsid w:val="00252CBA"/>
    <w:rsid w:val="002540D3"/>
    <w:rsid w:val="00254900"/>
    <w:rsid w:val="002552B5"/>
    <w:rsid w:val="002555B3"/>
    <w:rsid w:val="002571E1"/>
    <w:rsid w:val="00260A67"/>
    <w:rsid w:val="002615A4"/>
    <w:rsid w:val="00265E3A"/>
    <w:rsid w:val="00267416"/>
    <w:rsid w:val="00267D59"/>
    <w:rsid w:val="002703DE"/>
    <w:rsid w:val="002707E6"/>
    <w:rsid w:val="002714E6"/>
    <w:rsid w:val="00271B76"/>
    <w:rsid w:val="002735D9"/>
    <w:rsid w:val="0027430C"/>
    <w:rsid w:val="00274793"/>
    <w:rsid w:val="0027489A"/>
    <w:rsid w:val="00274D91"/>
    <w:rsid w:val="00275E45"/>
    <w:rsid w:val="00276BCD"/>
    <w:rsid w:val="00277611"/>
    <w:rsid w:val="002777AC"/>
    <w:rsid w:val="002810A9"/>
    <w:rsid w:val="002823EA"/>
    <w:rsid w:val="002825EF"/>
    <w:rsid w:val="002830DD"/>
    <w:rsid w:val="00283118"/>
    <w:rsid w:val="00283E4A"/>
    <w:rsid w:val="00284184"/>
    <w:rsid w:val="00284D58"/>
    <w:rsid w:val="002854BC"/>
    <w:rsid w:val="00285D39"/>
    <w:rsid w:val="00285DDF"/>
    <w:rsid w:val="002866CF"/>
    <w:rsid w:val="00287556"/>
    <w:rsid w:val="0029011E"/>
    <w:rsid w:val="00290819"/>
    <w:rsid w:val="002912F9"/>
    <w:rsid w:val="00291899"/>
    <w:rsid w:val="002919FF"/>
    <w:rsid w:val="00291E42"/>
    <w:rsid w:val="0029220D"/>
    <w:rsid w:val="00292986"/>
    <w:rsid w:val="00292E1D"/>
    <w:rsid w:val="002930C0"/>
    <w:rsid w:val="002968CF"/>
    <w:rsid w:val="002A04EC"/>
    <w:rsid w:val="002A0962"/>
    <w:rsid w:val="002A0A8D"/>
    <w:rsid w:val="002A0EEA"/>
    <w:rsid w:val="002A11A6"/>
    <w:rsid w:val="002A22F8"/>
    <w:rsid w:val="002A23AB"/>
    <w:rsid w:val="002A3831"/>
    <w:rsid w:val="002A46A8"/>
    <w:rsid w:val="002A4BD3"/>
    <w:rsid w:val="002A6FE1"/>
    <w:rsid w:val="002A7C08"/>
    <w:rsid w:val="002B0F9B"/>
    <w:rsid w:val="002B1123"/>
    <w:rsid w:val="002B128D"/>
    <w:rsid w:val="002B276C"/>
    <w:rsid w:val="002B29FA"/>
    <w:rsid w:val="002B2F12"/>
    <w:rsid w:val="002B3303"/>
    <w:rsid w:val="002B34D3"/>
    <w:rsid w:val="002B4561"/>
    <w:rsid w:val="002B5B0A"/>
    <w:rsid w:val="002B693A"/>
    <w:rsid w:val="002B7726"/>
    <w:rsid w:val="002C0B09"/>
    <w:rsid w:val="002C29F9"/>
    <w:rsid w:val="002C3167"/>
    <w:rsid w:val="002C3976"/>
    <w:rsid w:val="002C47BE"/>
    <w:rsid w:val="002C4F9E"/>
    <w:rsid w:val="002C5C71"/>
    <w:rsid w:val="002C5F01"/>
    <w:rsid w:val="002C6911"/>
    <w:rsid w:val="002C6D9C"/>
    <w:rsid w:val="002C744B"/>
    <w:rsid w:val="002C7960"/>
    <w:rsid w:val="002D17BB"/>
    <w:rsid w:val="002D1BD6"/>
    <w:rsid w:val="002D291B"/>
    <w:rsid w:val="002D4A2B"/>
    <w:rsid w:val="002D4CCD"/>
    <w:rsid w:val="002D4E5C"/>
    <w:rsid w:val="002D5642"/>
    <w:rsid w:val="002D6303"/>
    <w:rsid w:val="002D64D4"/>
    <w:rsid w:val="002E13B2"/>
    <w:rsid w:val="002E3BEF"/>
    <w:rsid w:val="002E3CE6"/>
    <w:rsid w:val="002E5FFA"/>
    <w:rsid w:val="002E7167"/>
    <w:rsid w:val="002E7ADF"/>
    <w:rsid w:val="002F0062"/>
    <w:rsid w:val="002F043D"/>
    <w:rsid w:val="002F12E2"/>
    <w:rsid w:val="002F18AD"/>
    <w:rsid w:val="002F1A46"/>
    <w:rsid w:val="002F1B84"/>
    <w:rsid w:val="002F22E9"/>
    <w:rsid w:val="002F4140"/>
    <w:rsid w:val="002F7F01"/>
    <w:rsid w:val="00300455"/>
    <w:rsid w:val="0030140C"/>
    <w:rsid w:val="00301957"/>
    <w:rsid w:val="003027BC"/>
    <w:rsid w:val="003054BD"/>
    <w:rsid w:val="00307903"/>
    <w:rsid w:val="00307A04"/>
    <w:rsid w:val="00307DC9"/>
    <w:rsid w:val="00310934"/>
    <w:rsid w:val="00311061"/>
    <w:rsid w:val="003110BB"/>
    <w:rsid w:val="00311A8E"/>
    <w:rsid w:val="0031313A"/>
    <w:rsid w:val="00314391"/>
    <w:rsid w:val="00314864"/>
    <w:rsid w:val="00315052"/>
    <w:rsid w:val="00316752"/>
    <w:rsid w:val="00316D16"/>
    <w:rsid w:val="00317562"/>
    <w:rsid w:val="00317BD6"/>
    <w:rsid w:val="00321487"/>
    <w:rsid w:val="00322567"/>
    <w:rsid w:val="0032465A"/>
    <w:rsid w:val="0032491E"/>
    <w:rsid w:val="00325CB8"/>
    <w:rsid w:val="0032687B"/>
    <w:rsid w:val="00326EE8"/>
    <w:rsid w:val="003300A4"/>
    <w:rsid w:val="00332314"/>
    <w:rsid w:val="00333C19"/>
    <w:rsid w:val="00335795"/>
    <w:rsid w:val="0033597F"/>
    <w:rsid w:val="003404B8"/>
    <w:rsid w:val="003406B1"/>
    <w:rsid w:val="003408B9"/>
    <w:rsid w:val="0034106A"/>
    <w:rsid w:val="00341CDA"/>
    <w:rsid w:val="00341EC4"/>
    <w:rsid w:val="00344259"/>
    <w:rsid w:val="0034439B"/>
    <w:rsid w:val="00345040"/>
    <w:rsid w:val="00345A0F"/>
    <w:rsid w:val="00347041"/>
    <w:rsid w:val="003502C4"/>
    <w:rsid w:val="003506BE"/>
    <w:rsid w:val="003507B1"/>
    <w:rsid w:val="00350921"/>
    <w:rsid w:val="003527C4"/>
    <w:rsid w:val="00352CA4"/>
    <w:rsid w:val="003532AC"/>
    <w:rsid w:val="003532CB"/>
    <w:rsid w:val="0035347C"/>
    <w:rsid w:val="003536BA"/>
    <w:rsid w:val="00353E4F"/>
    <w:rsid w:val="003551FE"/>
    <w:rsid w:val="0035578C"/>
    <w:rsid w:val="00355C01"/>
    <w:rsid w:val="00356B28"/>
    <w:rsid w:val="00356E8E"/>
    <w:rsid w:val="00357103"/>
    <w:rsid w:val="00357912"/>
    <w:rsid w:val="00357D3F"/>
    <w:rsid w:val="00357FA0"/>
    <w:rsid w:val="00360E6E"/>
    <w:rsid w:val="003655EA"/>
    <w:rsid w:val="003671F8"/>
    <w:rsid w:val="00367571"/>
    <w:rsid w:val="00367A83"/>
    <w:rsid w:val="00370094"/>
    <w:rsid w:val="0037099C"/>
    <w:rsid w:val="00370B34"/>
    <w:rsid w:val="003717A3"/>
    <w:rsid w:val="00371ABA"/>
    <w:rsid w:val="00371F32"/>
    <w:rsid w:val="00371F64"/>
    <w:rsid w:val="003723DC"/>
    <w:rsid w:val="00373291"/>
    <w:rsid w:val="00374904"/>
    <w:rsid w:val="00374C61"/>
    <w:rsid w:val="0037579D"/>
    <w:rsid w:val="00376930"/>
    <w:rsid w:val="003769EE"/>
    <w:rsid w:val="00376FBF"/>
    <w:rsid w:val="0037755C"/>
    <w:rsid w:val="00377663"/>
    <w:rsid w:val="003800E4"/>
    <w:rsid w:val="003807F9"/>
    <w:rsid w:val="00383015"/>
    <w:rsid w:val="003846C7"/>
    <w:rsid w:val="00385390"/>
    <w:rsid w:val="00386153"/>
    <w:rsid w:val="00386191"/>
    <w:rsid w:val="003865C8"/>
    <w:rsid w:val="00387A47"/>
    <w:rsid w:val="00392EB1"/>
    <w:rsid w:val="00393183"/>
    <w:rsid w:val="0039466A"/>
    <w:rsid w:val="00394838"/>
    <w:rsid w:val="003948F8"/>
    <w:rsid w:val="00395082"/>
    <w:rsid w:val="003959E3"/>
    <w:rsid w:val="00395D20"/>
    <w:rsid w:val="003970ED"/>
    <w:rsid w:val="003A1220"/>
    <w:rsid w:val="003A1A2F"/>
    <w:rsid w:val="003A21BE"/>
    <w:rsid w:val="003A2EEC"/>
    <w:rsid w:val="003A40B0"/>
    <w:rsid w:val="003A46E4"/>
    <w:rsid w:val="003A480A"/>
    <w:rsid w:val="003A4C00"/>
    <w:rsid w:val="003A512C"/>
    <w:rsid w:val="003A5379"/>
    <w:rsid w:val="003A5E8F"/>
    <w:rsid w:val="003A6407"/>
    <w:rsid w:val="003A678F"/>
    <w:rsid w:val="003A6C83"/>
    <w:rsid w:val="003A7255"/>
    <w:rsid w:val="003A7F59"/>
    <w:rsid w:val="003B02B1"/>
    <w:rsid w:val="003B055D"/>
    <w:rsid w:val="003B1B96"/>
    <w:rsid w:val="003B28F7"/>
    <w:rsid w:val="003B37FA"/>
    <w:rsid w:val="003B39C7"/>
    <w:rsid w:val="003B6B5F"/>
    <w:rsid w:val="003B7B90"/>
    <w:rsid w:val="003C0068"/>
    <w:rsid w:val="003C1B45"/>
    <w:rsid w:val="003C1D6B"/>
    <w:rsid w:val="003C1F5B"/>
    <w:rsid w:val="003C2F69"/>
    <w:rsid w:val="003C487C"/>
    <w:rsid w:val="003C4A7A"/>
    <w:rsid w:val="003C568D"/>
    <w:rsid w:val="003C57E0"/>
    <w:rsid w:val="003C5DC5"/>
    <w:rsid w:val="003C69C3"/>
    <w:rsid w:val="003C7340"/>
    <w:rsid w:val="003C77F3"/>
    <w:rsid w:val="003D0BB5"/>
    <w:rsid w:val="003D2053"/>
    <w:rsid w:val="003D2667"/>
    <w:rsid w:val="003D346E"/>
    <w:rsid w:val="003D3A3A"/>
    <w:rsid w:val="003D4290"/>
    <w:rsid w:val="003D5024"/>
    <w:rsid w:val="003D592E"/>
    <w:rsid w:val="003D6E33"/>
    <w:rsid w:val="003D7203"/>
    <w:rsid w:val="003D7BC0"/>
    <w:rsid w:val="003D7DC6"/>
    <w:rsid w:val="003E1AD9"/>
    <w:rsid w:val="003E1C1F"/>
    <w:rsid w:val="003E1DE4"/>
    <w:rsid w:val="003E2B18"/>
    <w:rsid w:val="003E34F4"/>
    <w:rsid w:val="003E3B36"/>
    <w:rsid w:val="003E41B3"/>
    <w:rsid w:val="003E6411"/>
    <w:rsid w:val="003E6AF5"/>
    <w:rsid w:val="003E7271"/>
    <w:rsid w:val="003E763B"/>
    <w:rsid w:val="003F0B36"/>
    <w:rsid w:val="003F0EFC"/>
    <w:rsid w:val="003F11C8"/>
    <w:rsid w:val="003F18B7"/>
    <w:rsid w:val="003F2876"/>
    <w:rsid w:val="003F3ACD"/>
    <w:rsid w:val="003F4392"/>
    <w:rsid w:val="003F4A7F"/>
    <w:rsid w:val="003F61E5"/>
    <w:rsid w:val="003F6AAB"/>
    <w:rsid w:val="003F6FC2"/>
    <w:rsid w:val="003F75B1"/>
    <w:rsid w:val="003F7D4F"/>
    <w:rsid w:val="003F7E01"/>
    <w:rsid w:val="003F7EBC"/>
    <w:rsid w:val="00402396"/>
    <w:rsid w:val="00402F05"/>
    <w:rsid w:val="004047D8"/>
    <w:rsid w:val="00404C1C"/>
    <w:rsid w:val="00404C37"/>
    <w:rsid w:val="004057DC"/>
    <w:rsid w:val="004066B9"/>
    <w:rsid w:val="0040716C"/>
    <w:rsid w:val="00407D26"/>
    <w:rsid w:val="00407F66"/>
    <w:rsid w:val="00411DEE"/>
    <w:rsid w:val="0041249E"/>
    <w:rsid w:val="00415612"/>
    <w:rsid w:val="00415E29"/>
    <w:rsid w:val="00416713"/>
    <w:rsid w:val="00417B85"/>
    <w:rsid w:val="00420102"/>
    <w:rsid w:val="0042016C"/>
    <w:rsid w:val="00420892"/>
    <w:rsid w:val="004217A4"/>
    <w:rsid w:val="00421A8D"/>
    <w:rsid w:val="004226FE"/>
    <w:rsid w:val="004235F2"/>
    <w:rsid w:val="00423DE6"/>
    <w:rsid w:val="004252D7"/>
    <w:rsid w:val="004261D4"/>
    <w:rsid w:val="00427033"/>
    <w:rsid w:val="0043154B"/>
    <w:rsid w:val="00431CF1"/>
    <w:rsid w:val="00432A24"/>
    <w:rsid w:val="00433D21"/>
    <w:rsid w:val="00435E15"/>
    <w:rsid w:val="0043665D"/>
    <w:rsid w:val="004368D6"/>
    <w:rsid w:val="0043697B"/>
    <w:rsid w:val="00437DAF"/>
    <w:rsid w:val="004400D8"/>
    <w:rsid w:val="004401F1"/>
    <w:rsid w:val="0044097E"/>
    <w:rsid w:val="00440DF7"/>
    <w:rsid w:val="0044106A"/>
    <w:rsid w:val="004413B9"/>
    <w:rsid w:val="004417EC"/>
    <w:rsid w:val="00442BE5"/>
    <w:rsid w:val="004437B0"/>
    <w:rsid w:val="00443C38"/>
    <w:rsid w:val="00443CC7"/>
    <w:rsid w:val="00443EE3"/>
    <w:rsid w:val="004455BF"/>
    <w:rsid w:val="004455EC"/>
    <w:rsid w:val="00445D09"/>
    <w:rsid w:val="00447147"/>
    <w:rsid w:val="0044720C"/>
    <w:rsid w:val="00447460"/>
    <w:rsid w:val="00447B06"/>
    <w:rsid w:val="00451A98"/>
    <w:rsid w:val="0045332F"/>
    <w:rsid w:val="0045457B"/>
    <w:rsid w:val="00454A4F"/>
    <w:rsid w:val="00455275"/>
    <w:rsid w:val="004552E0"/>
    <w:rsid w:val="004552F6"/>
    <w:rsid w:val="004601E7"/>
    <w:rsid w:val="00460338"/>
    <w:rsid w:val="004606DC"/>
    <w:rsid w:val="004607D7"/>
    <w:rsid w:val="00460B44"/>
    <w:rsid w:val="0046267B"/>
    <w:rsid w:val="00462B68"/>
    <w:rsid w:val="004630D9"/>
    <w:rsid w:val="004637EF"/>
    <w:rsid w:val="0046404A"/>
    <w:rsid w:val="004640C1"/>
    <w:rsid w:val="00465673"/>
    <w:rsid w:val="004672B1"/>
    <w:rsid w:val="00467A6F"/>
    <w:rsid w:val="00467B3D"/>
    <w:rsid w:val="00470A8B"/>
    <w:rsid w:val="004710B3"/>
    <w:rsid w:val="004713DE"/>
    <w:rsid w:val="004718BE"/>
    <w:rsid w:val="00471A4D"/>
    <w:rsid w:val="00473403"/>
    <w:rsid w:val="00473A54"/>
    <w:rsid w:val="00473D58"/>
    <w:rsid w:val="004744BB"/>
    <w:rsid w:val="00474FD0"/>
    <w:rsid w:val="00475176"/>
    <w:rsid w:val="0047699B"/>
    <w:rsid w:val="00477CBB"/>
    <w:rsid w:val="00480F7F"/>
    <w:rsid w:val="00481095"/>
    <w:rsid w:val="004837FA"/>
    <w:rsid w:val="004845CD"/>
    <w:rsid w:val="004848DA"/>
    <w:rsid w:val="00484AB0"/>
    <w:rsid w:val="004900B1"/>
    <w:rsid w:val="004902F3"/>
    <w:rsid w:val="00490C27"/>
    <w:rsid w:val="00491D67"/>
    <w:rsid w:val="00493794"/>
    <w:rsid w:val="00493989"/>
    <w:rsid w:val="004939A3"/>
    <w:rsid w:val="00493AA0"/>
    <w:rsid w:val="004947E7"/>
    <w:rsid w:val="00494EEA"/>
    <w:rsid w:val="0049529B"/>
    <w:rsid w:val="00495E2F"/>
    <w:rsid w:val="00496B56"/>
    <w:rsid w:val="004973A5"/>
    <w:rsid w:val="00497A93"/>
    <w:rsid w:val="004A1471"/>
    <w:rsid w:val="004A1A10"/>
    <w:rsid w:val="004A1A8E"/>
    <w:rsid w:val="004A1B51"/>
    <w:rsid w:val="004A2074"/>
    <w:rsid w:val="004A2D9F"/>
    <w:rsid w:val="004A3462"/>
    <w:rsid w:val="004A3A84"/>
    <w:rsid w:val="004A3ABC"/>
    <w:rsid w:val="004A3B11"/>
    <w:rsid w:val="004A449E"/>
    <w:rsid w:val="004A679A"/>
    <w:rsid w:val="004A69E6"/>
    <w:rsid w:val="004A729D"/>
    <w:rsid w:val="004A73D2"/>
    <w:rsid w:val="004B0E0E"/>
    <w:rsid w:val="004B1177"/>
    <w:rsid w:val="004B1CE0"/>
    <w:rsid w:val="004B2220"/>
    <w:rsid w:val="004B23AC"/>
    <w:rsid w:val="004B4659"/>
    <w:rsid w:val="004B49E7"/>
    <w:rsid w:val="004B55F3"/>
    <w:rsid w:val="004B6351"/>
    <w:rsid w:val="004B705D"/>
    <w:rsid w:val="004B7917"/>
    <w:rsid w:val="004B79D3"/>
    <w:rsid w:val="004C0137"/>
    <w:rsid w:val="004C0500"/>
    <w:rsid w:val="004C12BE"/>
    <w:rsid w:val="004C1895"/>
    <w:rsid w:val="004C2142"/>
    <w:rsid w:val="004C238F"/>
    <w:rsid w:val="004C3156"/>
    <w:rsid w:val="004C4B4D"/>
    <w:rsid w:val="004C5347"/>
    <w:rsid w:val="004C68D4"/>
    <w:rsid w:val="004D05A3"/>
    <w:rsid w:val="004D1993"/>
    <w:rsid w:val="004D1EE6"/>
    <w:rsid w:val="004D23BB"/>
    <w:rsid w:val="004D2564"/>
    <w:rsid w:val="004D2FF4"/>
    <w:rsid w:val="004D3C2B"/>
    <w:rsid w:val="004D55F6"/>
    <w:rsid w:val="004D6AE2"/>
    <w:rsid w:val="004D6F87"/>
    <w:rsid w:val="004E095D"/>
    <w:rsid w:val="004E22AA"/>
    <w:rsid w:val="004E3239"/>
    <w:rsid w:val="004E332F"/>
    <w:rsid w:val="004E3E2E"/>
    <w:rsid w:val="004E3F3D"/>
    <w:rsid w:val="004E406D"/>
    <w:rsid w:val="004E4288"/>
    <w:rsid w:val="004E6CD8"/>
    <w:rsid w:val="004E76AF"/>
    <w:rsid w:val="004F1665"/>
    <w:rsid w:val="004F175B"/>
    <w:rsid w:val="004F2607"/>
    <w:rsid w:val="004F2FD0"/>
    <w:rsid w:val="004F33E9"/>
    <w:rsid w:val="004F352D"/>
    <w:rsid w:val="004F44D6"/>
    <w:rsid w:val="004F4531"/>
    <w:rsid w:val="004F47BE"/>
    <w:rsid w:val="004F4E05"/>
    <w:rsid w:val="004F5682"/>
    <w:rsid w:val="004F6568"/>
    <w:rsid w:val="004F7A1B"/>
    <w:rsid w:val="00503058"/>
    <w:rsid w:val="0050308B"/>
    <w:rsid w:val="00503347"/>
    <w:rsid w:val="00503A33"/>
    <w:rsid w:val="00503B66"/>
    <w:rsid w:val="0050493D"/>
    <w:rsid w:val="00504FCC"/>
    <w:rsid w:val="005058EA"/>
    <w:rsid w:val="0050683B"/>
    <w:rsid w:val="00506DC1"/>
    <w:rsid w:val="00507574"/>
    <w:rsid w:val="005104B1"/>
    <w:rsid w:val="005125B5"/>
    <w:rsid w:val="00512E9F"/>
    <w:rsid w:val="00512F85"/>
    <w:rsid w:val="005130F9"/>
    <w:rsid w:val="0051648A"/>
    <w:rsid w:val="0051736C"/>
    <w:rsid w:val="0051799D"/>
    <w:rsid w:val="00520C86"/>
    <w:rsid w:val="00520FA6"/>
    <w:rsid w:val="005212FC"/>
    <w:rsid w:val="0052179E"/>
    <w:rsid w:val="00521CCD"/>
    <w:rsid w:val="00521F7E"/>
    <w:rsid w:val="00521FAD"/>
    <w:rsid w:val="00522257"/>
    <w:rsid w:val="0052239A"/>
    <w:rsid w:val="005225A1"/>
    <w:rsid w:val="005226FE"/>
    <w:rsid w:val="00522FA3"/>
    <w:rsid w:val="005236F5"/>
    <w:rsid w:val="00524E23"/>
    <w:rsid w:val="0052607E"/>
    <w:rsid w:val="00526F2B"/>
    <w:rsid w:val="0053015B"/>
    <w:rsid w:val="00530C39"/>
    <w:rsid w:val="005314BC"/>
    <w:rsid w:val="00531A02"/>
    <w:rsid w:val="005326D0"/>
    <w:rsid w:val="005328AF"/>
    <w:rsid w:val="0053544E"/>
    <w:rsid w:val="005357CD"/>
    <w:rsid w:val="00536BD1"/>
    <w:rsid w:val="0054034D"/>
    <w:rsid w:val="0054342D"/>
    <w:rsid w:val="00544479"/>
    <w:rsid w:val="00544636"/>
    <w:rsid w:val="005451D4"/>
    <w:rsid w:val="005467B8"/>
    <w:rsid w:val="00550EC6"/>
    <w:rsid w:val="005518DC"/>
    <w:rsid w:val="005526B5"/>
    <w:rsid w:val="00553C7C"/>
    <w:rsid w:val="005542A3"/>
    <w:rsid w:val="00554D79"/>
    <w:rsid w:val="005562EB"/>
    <w:rsid w:val="00556982"/>
    <w:rsid w:val="005569DB"/>
    <w:rsid w:val="005603DC"/>
    <w:rsid w:val="0056146E"/>
    <w:rsid w:val="005626A7"/>
    <w:rsid w:val="00563684"/>
    <w:rsid w:val="00563AB7"/>
    <w:rsid w:val="00564AAC"/>
    <w:rsid w:val="0056631A"/>
    <w:rsid w:val="005669D5"/>
    <w:rsid w:val="0056712D"/>
    <w:rsid w:val="00567B87"/>
    <w:rsid w:val="00570023"/>
    <w:rsid w:val="00570203"/>
    <w:rsid w:val="00570AC3"/>
    <w:rsid w:val="00571606"/>
    <w:rsid w:val="00573CB3"/>
    <w:rsid w:val="00574009"/>
    <w:rsid w:val="005743C9"/>
    <w:rsid w:val="00574A1A"/>
    <w:rsid w:val="0057535D"/>
    <w:rsid w:val="00577166"/>
    <w:rsid w:val="005804B5"/>
    <w:rsid w:val="005810C7"/>
    <w:rsid w:val="005816EB"/>
    <w:rsid w:val="0058187C"/>
    <w:rsid w:val="00581FC6"/>
    <w:rsid w:val="00582AED"/>
    <w:rsid w:val="00582D02"/>
    <w:rsid w:val="00582F6F"/>
    <w:rsid w:val="0058320E"/>
    <w:rsid w:val="005838C3"/>
    <w:rsid w:val="00585428"/>
    <w:rsid w:val="005854A2"/>
    <w:rsid w:val="00585DD9"/>
    <w:rsid w:val="00585E9B"/>
    <w:rsid w:val="00585F4C"/>
    <w:rsid w:val="00591DAA"/>
    <w:rsid w:val="00591E50"/>
    <w:rsid w:val="00593D2C"/>
    <w:rsid w:val="0059433C"/>
    <w:rsid w:val="00596219"/>
    <w:rsid w:val="005977FE"/>
    <w:rsid w:val="005A115A"/>
    <w:rsid w:val="005A11F8"/>
    <w:rsid w:val="005A174B"/>
    <w:rsid w:val="005A1A3D"/>
    <w:rsid w:val="005A1F33"/>
    <w:rsid w:val="005A393E"/>
    <w:rsid w:val="005A42E5"/>
    <w:rsid w:val="005A4EDE"/>
    <w:rsid w:val="005A4F32"/>
    <w:rsid w:val="005A7038"/>
    <w:rsid w:val="005A71E5"/>
    <w:rsid w:val="005B1AC8"/>
    <w:rsid w:val="005B1D6F"/>
    <w:rsid w:val="005B2640"/>
    <w:rsid w:val="005B3F28"/>
    <w:rsid w:val="005B437F"/>
    <w:rsid w:val="005B5A22"/>
    <w:rsid w:val="005B5F10"/>
    <w:rsid w:val="005B64FE"/>
    <w:rsid w:val="005B6F41"/>
    <w:rsid w:val="005B7459"/>
    <w:rsid w:val="005C1B03"/>
    <w:rsid w:val="005C22B6"/>
    <w:rsid w:val="005C38CA"/>
    <w:rsid w:val="005C404C"/>
    <w:rsid w:val="005C55F2"/>
    <w:rsid w:val="005C6569"/>
    <w:rsid w:val="005C6FAB"/>
    <w:rsid w:val="005D06FB"/>
    <w:rsid w:val="005D07AF"/>
    <w:rsid w:val="005D2057"/>
    <w:rsid w:val="005D2985"/>
    <w:rsid w:val="005D2D77"/>
    <w:rsid w:val="005D2E64"/>
    <w:rsid w:val="005D2F3A"/>
    <w:rsid w:val="005D3B92"/>
    <w:rsid w:val="005D4D6F"/>
    <w:rsid w:val="005D5BC7"/>
    <w:rsid w:val="005D6171"/>
    <w:rsid w:val="005D6B46"/>
    <w:rsid w:val="005D7004"/>
    <w:rsid w:val="005D735F"/>
    <w:rsid w:val="005E0247"/>
    <w:rsid w:val="005E400D"/>
    <w:rsid w:val="005E4B53"/>
    <w:rsid w:val="005E5586"/>
    <w:rsid w:val="005E57F0"/>
    <w:rsid w:val="005E6110"/>
    <w:rsid w:val="005E629C"/>
    <w:rsid w:val="005E64C6"/>
    <w:rsid w:val="005E6B49"/>
    <w:rsid w:val="005E6D5F"/>
    <w:rsid w:val="005E6E31"/>
    <w:rsid w:val="005E7A9C"/>
    <w:rsid w:val="005F0B94"/>
    <w:rsid w:val="005F0CA5"/>
    <w:rsid w:val="005F0E2C"/>
    <w:rsid w:val="005F1753"/>
    <w:rsid w:val="005F1914"/>
    <w:rsid w:val="005F200D"/>
    <w:rsid w:val="005F2104"/>
    <w:rsid w:val="005F24CA"/>
    <w:rsid w:val="005F2A3C"/>
    <w:rsid w:val="005F2AA5"/>
    <w:rsid w:val="005F2AB8"/>
    <w:rsid w:val="005F3150"/>
    <w:rsid w:val="005F4FB4"/>
    <w:rsid w:val="005F659A"/>
    <w:rsid w:val="005F7BF1"/>
    <w:rsid w:val="006005E4"/>
    <w:rsid w:val="00600C34"/>
    <w:rsid w:val="00600D30"/>
    <w:rsid w:val="00601A13"/>
    <w:rsid w:val="006020C2"/>
    <w:rsid w:val="006029D2"/>
    <w:rsid w:val="006038CE"/>
    <w:rsid w:val="006045CA"/>
    <w:rsid w:val="006050C8"/>
    <w:rsid w:val="00606434"/>
    <w:rsid w:val="00606E4A"/>
    <w:rsid w:val="00607D5D"/>
    <w:rsid w:val="006119E9"/>
    <w:rsid w:val="00611C90"/>
    <w:rsid w:val="006123D4"/>
    <w:rsid w:val="00612AEF"/>
    <w:rsid w:val="006133D2"/>
    <w:rsid w:val="00614564"/>
    <w:rsid w:val="006146F0"/>
    <w:rsid w:val="00615B02"/>
    <w:rsid w:val="00616B4E"/>
    <w:rsid w:val="00616F06"/>
    <w:rsid w:val="00616FE8"/>
    <w:rsid w:val="00617AD3"/>
    <w:rsid w:val="0062063E"/>
    <w:rsid w:val="0062085D"/>
    <w:rsid w:val="0062123C"/>
    <w:rsid w:val="00621644"/>
    <w:rsid w:val="00623C61"/>
    <w:rsid w:val="00623CF7"/>
    <w:rsid w:val="0062569F"/>
    <w:rsid w:val="00625A24"/>
    <w:rsid w:val="006260D9"/>
    <w:rsid w:val="006271F6"/>
    <w:rsid w:val="006272C9"/>
    <w:rsid w:val="00627CBA"/>
    <w:rsid w:val="00630671"/>
    <w:rsid w:val="00630743"/>
    <w:rsid w:val="00630C77"/>
    <w:rsid w:val="006314ED"/>
    <w:rsid w:val="00631D8A"/>
    <w:rsid w:val="006331E8"/>
    <w:rsid w:val="00634946"/>
    <w:rsid w:val="006359C1"/>
    <w:rsid w:val="00636438"/>
    <w:rsid w:val="006369E9"/>
    <w:rsid w:val="00637081"/>
    <w:rsid w:val="006371BC"/>
    <w:rsid w:val="00637202"/>
    <w:rsid w:val="00637F30"/>
    <w:rsid w:val="00641400"/>
    <w:rsid w:val="00641FC8"/>
    <w:rsid w:val="0064290D"/>
    <w:rsid w:val="00642C2B"/>
    <w:rsid w:val="00643161"/>
    <w:rsid w:val="00644955"/>
    <w:rsid w:val="00644DC1"/>
    <w:rsid w:val="00646FC0"/>
    <w:rsid w:val="006511AF"/>
    <w:rsid w:val="006543E5"/>
    <w:rsid w:val="00656594"/>
    <w:rsid w:val="00656BB2"/>
    <w:rsid w:val="00656BFF"/>
    <w:rsid w:val="006579E2"/>
    <w:rsid w:val="006601B3"/>
    <w:rsid w:val="0066134C"/>
    <w:rsid w:val="00661733"/>
    <w:rsid w:val="00664ED8"/>
    <w:rsid w:val="00665C78"/>
    <w:rsid w:val="00666146"/>
    <w:rsid w:val="00666D6F"/>
    <w:rsid w:val="006673D0"/>
    <w:rsid w:val="00667A46"/>
    <w:rsid w:val="0067078D"/>
    <w:rsid w:val="006715B2"/>
    <w:rsid w:val="00671D68"/>
    <w:rsid w:val="00671E53"/>
    <w:rsid w:val="00671ECA"/>
    <w:rsid w:val="00672B20"/>
    <w:rsid w:val="006735CA"/>
    <w:rsid w:val="006747CB"/>
    <w:rsid w:val="006753B6"/>
    <w:rsid w:val="00675AEF"/>
    <w:rsid w:val="00676114"/>
    <w:rsid w:val="006762EE"/>
    <w:rsid w:val="006805C1"/>
    <w:rsid w:val="006805E2"/>
    <w:rsid w:val="006807A3"/>
    <w:rsid w:val="00681E96"/>
    <w:rsid w:val="006829B2"/>
    <w:rsid w:val="00683445"/>
    <w:rsid w:val="00683811"/>
    <w:rsid w:val="006853C9"/>
    <w:rsid w:val="00685577"/>
    <w:rsid w:val="00685C76"/>
    <w:rsid w:val="0068745A"/>
    <w:rsid w:val="00687509"/>
    <w:rsid w:val="00690839"/>
    <w:rsid w:val="00690D05"/>
    <w:rsid w:val="006912A3"/>
    <w:rsid w:val="006915CD"/>
    <w:rsid w:val="00692751"/>
    <w:rsid w:val="00692C1A"/>
    <w:rsid w:val="00694C38"/>
    <w:rsid w:val="00695D4D"/>
    <w:rsid w:val="006960E1"/>
    <w:rsid w:val="006979E1"/>
    <w:rsid w:val="00697C60"/>
    <w:rsid w:val="006A352F"/>
    <w:rsid w:val="006A4183"/>
    <w:rsid w:val="006A4822"/>
    <w:rsid w:val="006A5615"/>
    <w:rsid w:val="006A79B3"/>
    <w:rsid w:val="006A7A33"/>
    <w:rsid w:val="006A7F53"/>
    <w:rsid w:val="006B1282"/>
    <w:rsid w:val="006B16DE"/>
    <w:rsid w:val="006B261C"/>
    <w:rsid w:val="006B3324"/>
    <w:rsid w:val="006B3CC3"/>
    <w:rsid w:val="006B4091"/>
    <w:rsid w:val="006B59A0"/>
    <w:rsid w:val="006B5B19"/>
    <w:rsid w:val="006B61BC"/>
    <w:rsid w:val="006B6974"/>
    <w:rsid w:val="006B7B36"/>
    <w:rsid w:val="006C13CD"/>
    <w:rsid w:val="006C1B99"/>
    <w:rsid w:val="006C2814"/>
    <w:rsid w:val="006C2B0E"/>
    <w:rsid w:val="006C39FD"/>
    <w:rsid w:val="006C3DF8"/>
    <w:rsid w:val="006C6199"/>
    <w:rsid w:val="006D03F3"/>
    <w:rsid w:val="006D0B8C"/>
    <w:rsid w:val="006D1125"/>
    <w:rsid w:val="006D1D81"/>
    <w:rsid w:val="006D1DB8"/>
    <w:rsid w:val="006D2252"/>
    <w:rsid w:val="006D229D"/>
    <w:rsid w:val="006D2CA3"/>
    <w:rsid w:val="006D2E5A"/>
    <w:rsid w:val="006D3E6B"/>
    <w:rsid w:val="006D479D"/>
    <w:rsid w:val="006D47B2"/>
    <w:rsid w:val="006D4CD4"/>
    <w:rsid w:val="006D4CDE"/>
    <w:rsid w:val="006D7874"/>
    <w:rsid w:val="006E0A08"/>
    <w:rsid w:val="006E0F36"/>
    <w:rsid w:val="006E1103"/>
    <w:rsid w:val="006E3E6C"/>
    <w:rsid w:val="006E41F9"/>
    <w:rsid w:val="006E5FF2"/>
    <w:rsid w:val="006E634F"/>
    <w:rsid w:val="006E662C"/>
    <w:rsid w:val="006E7992"/>
    <w:rsid w:val="006E7F3F"/>
    <w:rsid w:val="006F17DF"/>
    <w:rsid w:val="006F2158"/>
    <w:rsid w:val="006F2DE0"/>
    <w:rsid w:val="006F306E"/>
    <w:rsid w:val="006F4C28"/>
    <w:rsid w:val="006F59C7"/>
    <w:rsid w:val="006F6300"/>
    <w:rsid w:val="006F6E97"/>
    <w:rsid w:val="006F72E0"/>
    <w:rsid w:val="0070004A"/>
    <w:rsid w:val="00700E18"/>
    <w:rsid w:val="007017AF"/>
    <w:rsid w:val="00702A37"/>
    <w:rsid w:val="00703381"/>
    <w:rsid w:val="00703670"/>
    <w:rsid w:val="00703927"/>
    <w:rsid w:val="00707711"/>
    <w:rsid w:val="007113D5"/>
    <w:rsid w:val="00712B15"/>
    <w:rsid w:val="007131A9"/>
    <w:rsid w:val="0071665A"/>
    <w:rsid w:val="00717090"/>
    <w:rsid w:val="007173A6"/>
    <w:rsid w:val="0071785D"/>
    <w:rsid w:val="0072056B"/>
    <w:rsid w:val="007210E3"/>
    <w:rsid w:val="00721A34"/>
    <w:rsid w:val="00724AFC"/>
    <w:rsid w:val="00726033"/>
    <w:rsid w:val="00726828"/>
    <w:rsid w:val="00726900"/>
    <w:rsid w:val="00727444"/>
    <w:rsid w:val="00727842"/>
    <w:rsid w:val="00730A00"/>
    <w:rsid w:val="00730CB6"/>
    <w:rsid w:val="0073231F"/>
    <w:rsid w:val="0073251F"/>
    <w:rsid w:val="00732AF3"/>
    <w:rsid w:val="00733870"/>
    <w:rsid w:val="00733CA4"/>
    <w:rsid w:val="007356CF"/>
    <w:rsid w:val="00736331"/>
    <w:rsid w:val="007370B3"/>
    <w:rsid w:val="00737934"/>
    <w:rsid w:val="007404A9"/>
    <w:rsid w:val="00740960"/>
    <w:rsid w:val="007412E0"/>
    <w:rsid w:val="00741C8D"/>
    <w:rsid w:val="00742E3F"/>
    <w:rsid w:val="00743736"/>
    <w:rsid w:val="00744D29"/>
    <w:rsid w:val="00746285"/>
    <w:rsid w:val="0074637C"/>
    <w:rsid w:val="0074699F"/>
    <w:rsid w:val="007469E5"/>
    <w:rsid w:val="0074716C"/>
    <w:rsid w:val="00750F5B"/>
    <w:rsid w:val="0075146C"/>
    <w:rsid w:val="00752121"/>
    <w:rsid w:val="00755C74"/>
    <w:rsid w:val="0075743A"/>
    <w:rsid w:val="007575AE"/>
    <w:rsid w:val="0076276E"/>
    <w:rsid w:val="00763A6F"/>
    <w:rsid w:val="0076416B"/>
    <w:rsid w:val="00764D5E"/>
    <w:rsid w:val="007658BD"/>
    <w:rsid w:val="00767AF6"/>
    <w:rsid w:val="007703A1"/>
    <w:rsid w:val="00770621"/>
    <w:rsid w:val="00770AE5"/>
    <w:rsid w:val="007714FD"/>
    <w:rsid w:val="00772D19"/>
    <w:rsid w:val="00773543"/>
    <w:rsid w:val="00773BA8"/>
    <w:rsid w:val="0077411F"/>
    <w:rsid w:val="007767B1"/>
    <w:rsid w:val="00776A4E"/>
    <w:rsid w:val="00776FF7"/>
    <w:rsid w:val="007811C4"/>
    <w:rsid w:val="00782331"/>
    <w:rsid w:val="00782AF9"/>
    <w:rsid w:val="0078314A"/>
    <w:rsid w:val="00783650"/>
    <w:rsid w:val="00783B70"/>
    <w:rsid w:val="00783C0E"/>
    <w:rsid w:val="00783D16"/>
    <w:rsid w:val="00783D21"/>
    <w:rsid w:val="00783EC7"/>
    <w:rsid w:val="007855C3"/>
    <w:rsid w:val="00785754"/>
    <w:rsid w:val="00785FFF"/>
    <w:rsid w:val="007860F7"/>
    <w:rsid w:val="00786AA8"/>
    <w:rsid w:val="0079114D"/>
    <w:rsid w:val="007935C5"/>
    <w:rsid w:val="00793CEF"/>
    <w:rsid w:val="00794317"/>
    <w:rsid w:val="0079505F"/>
    <w:rsid w:val="00795AFE"/>
    <w:rsid w:val="007961CC"/>
    <w:rsid w:val="00797207"/>
    <w:rsid w:val="007A2131"/>
    <w:rsid w:val="007A2166"/>
    <w:rsid w:val="007A2A27"/>
    <w:rsid w:val="007A2F4D"/>
    <w:rsid w:val="007A475F"/>
    <w:rsid w:val="007A56CB"/>
    <w:rsid w:val="007A5EFD"/>
    <w:rsid w:val="007A6A91"/>
    <w:rsid w:val="007A7C9E"/>
    <w:rsid w:val="007A7CEC"/>
    <w:rsid w:val="007B00B2"/>
    <w:rsid w:val="007B029F"/>
    <w:rsid w:val="007B2BEC"/>
    <w:rsid w:val="007B41CA"/>
    <w:rsid w:val="007B435F"/>
    <w:rsid w:val="007B4746"/>
    <w:rsid w:val="007B51E1"/>
    <w:rsid w:val="007B5FED"/>
    <w:rsid w:val="007B74E7"/>
    <w:rsid w:val="007C06EF"/>
    <w:rsid w:val="007C0820"/>
    <w:rsid w:val="007C1719"/>
    <w:rsid w:val="007C1921"/>
    <w:rsid w:val="007C1B4A"/>
    <w:rsid w:val="007C20A6"/>
    <w:rsid w:val="007C235D"/>
    <w:rsid w:val="007C2387"/>
    <w:rsid w:val="007C269C"/>
    <w:rsid w:val="007C2F9F"/>
    <w:rsid w:val="007C43F7"/>
    <w:rsid w:val="007C472B"/>
    <w:rsid w:val="007C4F08"/>
    <w:rsid w:val="007C5742"/>
    <w:rsid w:val="007C60E4"/>
    <w:rsid w:val="007C677E"/>
    <w:rsid w:val="007C6BA1"/>
    <w:rsid w:val="007D0505"/>
    <w:rsid w:val="007D0826"/>
    <w:rsid w:val="007D0C2B"/>
    <w:rsid w:val="007D0FD3"/>
    <w:rsid w:val="007D136F"/>
    <w:rsid w:val="007D15F1"/>
    <w:rsid w:val="007D1667"/>
    <w:rsid w:val="007D1BDE"/>
    <w:rsid w:val="007D2E5D"/>
    <w:rsid w:val="007D3135"/>
    <w:rsid w:val="007D325A"/>
    <w:rsid w:val="007D364F"/>
    <w:rsid w:val="007D4302"/>
    <w:rsid w:val="007D5E51"/>
    <w:rsid w:val="007D6CA0"/>
    <w:rsid w:val="007D7EEC"/>
    <w:rsid w:val="007E1797"/>
    <w:rsid w:val="007E263D"/>
    <w:rsid w:val="007E47F6"/>
    <w:rsid w:val="007E49BB"/>
    <w:rsid w:val="007E511B"/>
    <w:rsid w:val="007E6057"/>
    <w:rsid w:val="007E6313"/>
    <w:rsid w:val="007E676D"/>
    <w:rsid w:val="007E6D67"/>
    <w:rsid w:val="007E7E25"/>
    <w:rsid w:val="007F0785"/>
    <w:rsid w:val="007F0B3E"/>
    <w:rsid w:val="007F1289"/>
    <w:rsid w:val="007F2BDC"/>
    <w:rsid w:val="007F2CF6"/>
    <w:rsid w:val="007F3D2D"/>
    <w:rsid w:val="007F4157"/>
    <w:rsid w:val="007F5587"/>
    <w:rsid w:val="007F5CF2"/>
    <w:rsid w:val="007F6AF7"/>
    <w:rsid w:val="007F799F"/>
    <w:rsid w:val="007F7C87"/>
    <w:rsid w:val="00801308"/>
    <w:rsid w:val="008018AD"/>
    <w:rsid w:val="00801B95"/>
    <w:rsid w:val="00804760"/>
    <w:rsid w:val="00806568"/>
    <w:rsid w:val="00806790"/>
    <w:rsid w:val="00807C1A"/>
    <w:rsid w:val="00807E2C"/>
    <w:rsid w:val="0081027E"/>
    <w:rsid w:val="008104B0"/>
    <w:rsid w:val="008106D8"/>
    <w:rsid w:val="00810FB4"/>
    <w:rsid w:val="00811003"/>
    <w:rsid w:val="00811048"/>
    <w:rsid w:val="00811AA4"/>
    <w:rsid w:val="00812F15"/>
    <w:rsid w:val="008131C4"/>
    <w:rsid w:val="008131F0"/>
    <w:rsid w:val="008132E1"/>
    <w:rsid w:val="00815809"/>
    <w:rsid w:val="008175D6"/>
    <w:rsid w:val="00817E13"/>
    <w:rsid w:val="00820265"/>
    <w:rsid w:val="00820747"/>
    <w:rsid w:val="008225DE"/>
    <w:rsid w:val="00823255"/>
    <w:rsid w:val="008234E8"/>
    <w:rsid w:val="00823E67"/>
    <w:rsid w:val="0082442A"/>
    <w:rsid w:val="00825081"/>
    <w:rsid w:val="0082608B"/>
    <w:rsid w:val="008260C1"/>
    <w:rsid w:val="008265BF"/>
    <w:rsid w:val="00827CC3"/>
    <w:rsid w:val="00827E76"/>
    <w:rsid w:val="0083060F"/>
    <w:rsid w:val="00830AE0"/>
    <w:rsid w:val="00830D7E"/>
    <w:rsid w:val="00831050"/>
    <w:rsid w:val="0083130D"/>
    <w:rsid w:val="008322B2"/>
    <w:rsid w:val="008322C3"/>
    <w:rsid w:val="00832332"/>
    <w:rsid w:val="00832850"/>
    <w:rsid w:val="00833FE9"/>
    <w:rsid w:val="00836BB1"/>
    <w:rsid w:val="0084130E"/>
    <w:rsid w:val="008431B5"/>
    <w:rsid w:val="00843260"/>
    <w:rsid w:val="00844ACF"/>
    <w:rsid w:val="00844B15"/>
    <w:rsid w:val="008454B0"/>
    <w:rsid w:val="00845692"/>
    <w:rsid w:val="00846571"/>
    <w:rsid w:val="008476D7"/>
    <w:rsid w:val="00850175"/>
    <w:rsid w:val="00850869"/>
    <w:rsid w:val="00850A08"/>
    <w:rsid w:val="00850D4A"/>
    <w:rsid w:val="00850F73"/>
    <w:rsid w:val="0085214B"/>
    <w:rsid w:val="00854B01"/>
    <w:rsid w:val="00854DD7"/>
    <w:rsid w:val="008561EB"/>
    <w:rsid w:val="00856B19"/>
    <w:rsid w:val="008575FC"/>
    <w:rsid w:val="0086004D"/>
    <w:rsid w:val="0086038D"/>
    <w:rsid w:val="00860C39"/>
    <w:rsid w:val="00861369"/>
    <w:rsid w:val="00861E20"/>
    <w:rsid w:val="00864007"/>
    <w:rsid w:val="0086418D"/>
    <w:rsid w:val="0086465D"/>
    <w:rsid w:val="008649E1"/>
    <w:rsid w:val="00864D1E"/>
    <w:rsid w:val="00865153"/>
    <w:rsid w:val="008659B8"/>
    <w:rsid w:val="00865E46"/>
    <w:rsid w:val="008669F7"/>
    <w:rsid w:val="00866BF6"/>
    <w:rsid w:val="00867DD5"/>
    <w:rsid w:val="008704D0"/>
    <w:rsid w:val="0087184E"/>
    <w:rsid w:val="00872D33"/>
    <w:rsid w:val="00873822"/>
    <w:rsid w:val="00873F6C"/>
    <w:rsid w:val="00874756"/>
    <w:rsid w:val="00876712"/>
    <w:rsid w:val="00876CCF"/>
    <w:rsid w:val="008770CB"/>
    <w:rsid w:val="0088023A"/>
    <w:rsid w:val="00880753"/>
    <w:rsid w:val="00880878"/>
    <w:rsid w:val="00880E5E"/>
    <w:rsid w:val="008815C5"/>
    <w:rsid w:val="00881668"/>
    <w:rsid w:val="00882379"/>
    <w:rsid w:val="008833E4"/>
    <w:rsid w:val="00883BF1"/>
    <w:rsid w:val="00884EA4"/>
    <w:rsid w:val="008859B2"/>
    <w:rsid w:val="00885B49"/>
    <w:rsid w:val="00885E62"/>
    <w:rsid w:val="00890A99"/>
    <w:rsid w:val="008917D8"/>
    <w:rsid w:val="00892691"/>
    <w:rsid w:val="00892921"/>
    <w:rsid w:val="008937C0"/>
    <w:rsid w:val="00893881"/>
    <w:rsid w:val="0089425D"/>
    <w:rsid w:val="008957C1"/>
    <w:rsid w:val="00895D22"/>
    <w:rsid w:val="00895ED2"/>
    <w:rsid w:val="00896068"/>
    <w:rsid w:val="008965DD"/>
    <w:rsid w:val="008968D9"/>
    <w:rsid w:val="00896901"/>
    <w:rsid w:val="00896EA6"/>
    <w:rsid w:val="008A0999"/>
    <w:rsid w:val="008A18C2"/>
    <w:rsid w:val="008A2C46"/>
    <w:rsid w:val="008A3EE9"/>
    <w:rsid w:val="008A577A"/>
    <w:rsid w:val="008A6E7F"/>
    <w:rsid w:val="008B19C2"/>
    <w:rsid w:val="008B2034"/>
    <w:rsid w:val="008B481A"/>
    <w:rsid w:val="008B58F9"/>
    <w:rsid w:val="008B5C2B"/>
    <w:rsid w:val="008B5C90"/>
    <w:rsid w:val="008B728B"/>
    <w:rsid w:val="008C0430"/>
    <w:rsid w:val="008C0541"/>
    <w:rsid w:val="008C0B99"/>
    <w:rsid w:val="008C117A"/>
    <w:rsid w:val="008C153C"/>
    <w:rsid w:val="008C23D2"/>
    <w:rsid w:val="008C2DA9"/>
    <w:rsid w:val="008C42EC"/>
    <w:rsid w:val="008C45D2"/>
    <w:rsid w:val="008C4919"/>
    <w:rsid w:val="008C4920"/>
    <w:rsid w:val="008C5922"/>
    <w:rsid w:val="008C7059"/>
    <w:rsid w:val="008D0236"/>
    <w:rsid w:val="008D1252"/>
    <w:rsid w:val="008D1D86"/>
    <w:rsid w:val="008D2A5E"/>
    <w:rsid w:val="008D34C6"/>
    <w:rsid w:val="008D3B20"/>
    <w:rsid w:val="008D3DF7"/>
    <w:rsid w:val="008D56EA"/>
    <w:rsid w:val="008D6880"/>
    <w:rsid w:val="008D697A"/>
    <w:rsid w:val="008D724C"/>
    <w:rsid w:val="008E04D1"/>
    <w:rsid w:val="008E16BE"/>
    <w:rsid w:val="008E27CA"/>
    <w:rsid w:val="008E364C"/>
    <w:rsid w:val="008E4517"/>
    <w:rsid w:val="008E462C"/>
    <w:rsid w:val="008E49EF"/>
    <w:rsid w:val="008E4C96"/>
    <w:rsid w:val="008E521C"/>
    <w:rsid w:val="008E5CD0"/>
    <w:rsid w:val="008E79AE"/>
    <w:rsid w:val="008F09B4"/>
    <w:rsid w:val="008F1026"/>
    <w:rsid w:val="008F18D1"/>
    <w:rsid w:val="008F3075"/>
    <w:rsid w:val="008F35B8"/>
    <w:rsid w:val="008F3A98"/>
    <w:rsid w:val="008F3B79"/>
    <w:rsid w:val="008F3EEA"/>
    <w:rsid w:val="008F4414"/>
    <w:rsid w:val="008F56A1"/>
    <w:rsid w:val="008F5A75"/>
    <w:rsid w:val="008F6939"/>
    <w:rsid w:val="008F6D36"/>
    <w:rsid w:val="008F7AAB"/>
    <w:rsid w:val="008F7D91"/>
    <w:rsid w:val="0090024C"/>
    <w:rsid w:val="009007EC"/>
    <w:rsid w:val="00900CB9"/>
    <w:rsid w:val="009019C1"/>
    <w:rsid w:val="00902858"/>
    <w:rsid w:val="00903047"/>
    <w:rsid w:val="00903588"/>
    <w:rsid w:val="00904BA4"/>
    <w:rsid w:val="009058A1"/>
    <w:rsid w:val="0090675A"/>
    <w:rsid w:val="00907C9A"/>
    <w:rsid w:val="00910925"/>
    <w:rsid w:val="00910A5C"/>
    <w:rsid w:val="00910B7B"/>
    <w:rsid w:val="00910C93"/>
    <w:rsid w:val="00912067"/>
    <w:rsid w:val="009126CE"/>
    <w:rsid w:val="00913B4A"/>
    <w:rsid w:val="00913FE3"/>
    <w:rsid w:val="00914C4A"/>
    <w:rsid w:val="009153FC"/>
    <w:rsid w:val="00915419"/>
    <w:rsid w:val="0091545C"/>
    <w:rsid w:val="00915B29"/>
    <w:rsid w:val="00917538"/>
    <w:rsid w:val="0091771E"/>
    <w:rsid w:val="0091777A"/>
    <w:rsid w:val="00920814"/>
    <w:rsid w:val="00921001"/>
    <w:rsid w:val="00921600"/>
    <w:rsid w:val="00922E14"/>
    <w:rsid w:val="0092453E"/>
    <w:rsid w:val="00924D0F"/>
    <w:rsid w:val="00925A6E"/>
    <w:rsid w:val="009261FE"/>
    <w:rsid w:val="00926975"/>
    <w:rsid w:val="009273AA"/>
    <w:rsid w:val="0092799B"/>
    <w:rsid w:val="0093000B"/>
    <w:rsid w:val="00930635"/>
    <w:rsid w:val="0093070F"/>
    <w:rsid w:val="00930F98"/>
    <w:rsid w:val="00931F0C"/>
    <w:rsid w:val="00932DE5"/>
    <w:rsid w:val="00933759"/>
    <w:rsid w:val="00934801"/>
    <w:rsid w:val="00936208"/>
    <w:rsid w:val="0093629E"/>
    <w:rsid w:val="0093699C"/>
    <w:rsid w:val="0093729E"/>
    <w:rsid w:val="00940757"/>
    <w:rsid w:val="00941962"/>
    <w:rsid w:val="009424B9"/>
    <w:rsid w:val="009430F5"/>
    <w:rsid w:val="00943EA6"/>
    <w:rsid w:val="00944327"/>
    <w:rsid w:val="0094443A"/>
    <w:rsid w:val="00944D5D"/>
    <w:rsid w:val="0094512C"/>
    <w:rsid w:val="00946085"/>
    <w:rsid w:val="00947987"/>
    <w:rsid w:val="009512CD"/>
    <w:rsid w:val="009526AC"/>
    <w:rsid w:val="00952CA1"/>
    <w:rsid w:val="0095352D"/>
    <w:rsid w:val="00953EFE"/>
    <w:rsid w:val="00954642"/>
    <w:rsid w:val="00954CC1"/>
    <w:rsid w:val="0095518B"/>
    <w:rsid w:val="009556A9"/>
    <w:rsid w:val="00955AA9"/>
    <w:rsid w:val="0095655C"/>
    <w:rsid w:val="009567CE"/>
    <w:rsid w:val="009571A8"/>
    <w:rsid w:val="009614F1"/>
    <w:rsid w:val="00961998"/>
    <w:rsid w:val="00961CD0"/>
    <w:rsid w:val="00962D11"/>
    <w:rsid w:val="00963107"/>
    <w:rsid w:val="0096450A"/>
    <w:rsid w:val="00966189"/>
    <w:rsid w:val="00966E85"/>
    <w:rsid w:val="00967281"/>
    <w:rsid w:val="00971D82"/>
    <w:rsid w:val="00971F13"/>
    <w:rsid w:val="0097209F"/>
    <w:rsid w:val="0097334F"/>
    <w:rsid w:val="00974FFB"/>
    <w:rsid w:val="00975206"/>
    <w:rsid w:val="009752FA"/>
    <w:rsid w:val="009761FD"/>
    <w:rsid w:val="00976486"/>
    <w:rsid w:val="00977231"/>
    <w:rsid w:val="0098051F"/>
    <w:rsid w:val="00981386"/>
    <w:rsid w:val="00982055"/>
    <w:rsid w:val="009824CA"/>
    <w:rsid w:val="0098261C"/>
    <w:rsid w:val="00982719"/>
    <w:rsid w:val="00982874"/>
    <w:rsid w:val="00982B13"/>
    <w:rsid w:val="00982C7D"/>
    <w:rsid w:val="00983E95"/>
    <w:rsid w:val="0098528C"/>
    <w:rsid w:val="009855D9"/>
    <w:rsid w:val="00985DA6"/>
    <w:rsid w:val="00986551"/>
    <w:rsid w:val="00986C02"/>
    <w:rsid w:val="00986C6D"/>
    <w:rsid w:val="009908A3"/>
    <w:rsid w:val="009916C3"/>
    <w:rsid w:val="009916E2"/>
    <w:rsid w:val="00991E1A"/>
    <w:rsid w:val="00991EF6"/>
    <w:rsid w:val="0099283E"/>
    <w:rsid w:val="0099304B"/>
    <w:rsid w:val="00994138"/>
    <w:rsid w:val="00995003"/>
    <w:rsid w:val="009962B4"/>
    <w:rsid w:val="009969D4"/>
    <w:rsid w:val="00997732"/>
    <w:rsid w:val="009A0DEB"/>
    <w:rsid w:val="009A117B"/>
    <w:rsid w:val="009A1C6E"/>
    <w:rsid w:val="009A26A8"/>
    <w:rsid w:val="009A2A8C"/>
    <w:rsid w:val="009A3C11"/>
    <w:rsid w:val="009A4010"/>
    <w:rsid w:val="009A41D7"/>
    <w:rsid w:val="009A425D"/>
    <w:rsid w:val="009A44B2"/>
    <w:rsid w:val="009A55CB"/>
    <w:rsid w:val="009A56F9"/>
    <w:rsid w:val="009A6372"/>
    <w:rsid w:val="009A6A0B"/>
    <w:rsid w:val="009A7FFA"/>
    <w:rsid w:val="009B0765"/>
    <w:rsid w:val="009B0E2F"/>
    <w:rsid w:val="009B12FC"/>
    <w:rsid w:val="009B16F1"/>
    <w:rsid w:val="009B4E40"/>
    <w:rsid w:val="009B53C1"/>
    <w:rsid w:val="009B5617"/>
    <w:rsid w:val="009B5770"/>
    <w:rsid w:val="009B5DFC"/>
    <w:rsid w:val="009B612E"/>
    <w:rsid w:val="009B6332"/>
    <w:rsid w:val="009B638D"/>
    <w:rsid w:val="009B65A6"/>
    <w:rsid w:val="009B75A0"/>
    <w:rsid w:val="009B7F0E"/>
    <w:rsid w:val="009C00EF"/>
    <w:rsid w:val="009C1B86"/>
    <w:rsid w:val="009C393E"/>
    <w:rsid w:val="009C455C"/>
    <w:rsid w:val="009C4F16"/>
    <w:rsid w:val="009C508B"/>
    <w:rsid w:val="009C58C0"/>
    <w:rsid w:val="009C5A4C"/>
    <w:rsid w:val="009C77EB"/>
    <w:rsid w:val="009C7844"/>
    <w:rsid w:val="009C7D37"/>
    <w:rsid w:val="009D143D"/>
    <w:rsid w:val="009D38A2"/>
    <w:rsid w:val="009D47E5"/>
    <w:rsid w:val="009D525A"/>
    <w:rsid w:val="009D5712"/>
    <w:rsid w:val="009D66E5"/>
    <w:rsid w:val="009D7B90"/>
    <w:rsid w:val="009E0839"/>
    <w:rsid w:val="009E0CEB"/>
    <w:rsid w:val="009E0FED"/>
    <w:rsid w:val="009E12CC"/>
    <w:rsid w:val="009E167D"/>
    <w:rsid w:val="009E1E1F"/>
    <w:rsid w:val="009E2195"/>
    <w:rsid w:val="009E247E"/>
    <w:rsid w:val="009E28A4"/>
    <w:rsid w:val="009E2F2B"/>
    <w:rsid w:val="009E3EA4"/>
    <w:rsid w:val="009E3EF4"/>
    <w:rsid w:val="009E58EF"/>
    <w:rsid w:val="009E7E8C"/>
    <w:rsid w:val="009F0A59"/>
    <w:rsid w:val="009F154B"/>
    <w:rsid w:val="009F301A"/>
    <w:rsid w:val="009F3101"/>
    <w:rsid w:val="009F3AE0"/>
    <w:rsid w:val="009F3D23"/>
    <w:rsid w:val="009F47EC"/>
    <w:rsid w:val="009F49C6"/>
    <w:rsid w:val="009F4DB5"/>
    <w:rsid w:val="009F4EBD"/>
    <w:rsid w:val="009F509B"/>
    <w:rsid w:val="009F525D"/>
    <w:rsid w:val="009F533A"/>
    <w:rsid w:val="009F61F6"/>
    <w:rsid w:val="009F6888"/>
    <w:rsid w:val="009F7B19"/>
    <w:rsid w:val="009F7BE5"/>
    <w:rsid w:val="00A0071F"/>
    <w:rsid w:val="00A00C0B"/>
    <w:rsid w:val="00A010BA"/>
    <w:rsid w:val="00A02423"/>
    <w:rsid w:val="00A029DD"/>
    <w:rsid w:val="00A03225"/>
    <w:rsid w:val="00A0352F"/>
    <w:rsid w:val="00A03E71"/>
    <w:rsid w:val="00A04096"/>
    <w:rsid w:val="00A0421A"/>
    <w:rsid w:val="00A04635"/>
    <w:rsid w:val="00A04C56"/>
    <w:rsid w:val="00A05A21"/>
    <w:rsid w:val="00A06CD5"/>
    <w:rsid w:val="00A071A7"/>
    <w:rsid w:val="00A078CC"/>
    <w:rsid w:val="00A114EB"/>
    <w:rsid w:val="00A1194B"/>
    <w:rsid w:val="00A11A9C"/>
    <w:rsid w:val="00A12188"/>
    <w:rsid w:val="00A12655"/>
    <w:rsid w:val="00A14579"/>
    <w:rsid w:val="00A145EE"/>
    <w:rsid w:val="00A14A24"/>
    <w:rsid w:val="00A15019"/>
    <w:rsid w:val="00A1521F"/>
    <w:rsid w:val="00A16522"/>
    <w:rsid w:val="00A16626"/>
    <w:rsid w:val="00A16CEE"/>
    <w:rsid w:val="00A1719A"/>
    <w:rsid w:val="00A17FA7"/>
    <w:rsid w:val="00A20D3C"/>
    <w:rsid w:val="00A21EEF"/>
    <w:rsid w:val="00A21F74"/>
    <w:rsid w:val="00A23282"/>
    <w:rsid w:val="00A249BE"/>
    <w:rsid w:val="00A26BC2"/>
    <w:rsid w:val="00A323B5"/>
    <w:rsid w:val="00A34602"/>
    <w:rsid w:val="00A349C1"/>
    <w:rsid w:val="00A357F2"/>
    <w:rsid w:val="00A3658F"/>
    <w:rsid w:val="00A37C9C"/>
    <w:rsid w:val="00A4042D"/>
    <w:rsid w:val="00A40D19"/>
    <w:rsid w:val="00A40FFE"/>
    <w:rsid w:val="00A4284B"/>
    <w:rsid w:val="00A45D98"/>
    <w:rsid w:val="00A46508"/>
    <w:rsid w:val="00A466D5"/>
    <w:rsid w:val="00A46885"/>
    <w:rsid w:val="00A46CED"/>
    <w:rsid w:val="00A473BA"/>
    <w:rsid w:val="00A47646"/>
    <w:rsid w:val="00A47DEE"/>
    <w:rsid w:val="00A47EA2"/>
    <w:rsid w:val="00A50BD8"/>
    <w:rsid w:val="00A5146D"/>
    <w:rsid w:val="00A515E5"/>
    <w:rsid w:val="00A51CF2"/>
    <w:rsid w:val="00A520F9"/>
    <w:rsid w:val="00A52E16"/>
    <w:rsid w:val="00A53E45"/>
    <w:rsid w:val="00A54425"/>
    <w:rsid w:val="00A556BC"/>
    <w:rsid w:val="00A56D9A"/>
    <w:rsid w:val="00A57B58"/>
    <w:rsid w:val="00A57D15"/>
    <w:rsid w:val="00A60C9B"/>
    <w:rsid w:val="00A60CA8"/>
    <w:rsid w:val="00A62CDB"/>
    <w:rsid w:val="00A64BD1"/>
    <w:rsid w:val="00A66B3B"/>
    <w:rsid w:val="00A66F25"/>
    <w:rsid w:val="00A67B4D"/>
    <w:rsid w:val="00A7131D"/>
    <w:rsid w:val="00A71365"/>
    <w:rsid w:val="00A7141C"/>
    <w:rsid w:val="00A71993"/>
    <w:rsid w:val="00A71A13"/>
    <w:rsid w:val="00A74BC2"/>
    <w:rsid w:val="00A770A0"/>
    <w:rsid w:val="00A77BAD"/>
    <w:rsid w:val="00A80AAF"/>
    <w:rsid w:val="00A80E01"/>
    <w:rsid w:val="00A80F49"/>
    <w:rsid w:val="00A812DD"/>
    <w:rsid w:val="00A816F7"/>
    <w:rsid w:val="00A82216"/>
    <w:rsid w:val="00A83EB1"/>
    <w:rsid w:val="00A844D9"/>
    <w:rsid w:val="00A84C15"/>
    <w:rsid w:val="00A84EA1"/>
    <w:rsid w:val="00A853BA"/>
    <w:rsid w:val="00A85FA7"/>
    <w:rsid w:val="00A861F3"/>
    <w:rsid w:val="00A86C01"/>
    <w:rsid w:val="00A86E18"/>
    <w:rsid w:val="00A87BFC"/>
    <w:rsid w:val="00A87F91"/>
    <w:rsid w:val="00A90270"/>
    <w:rsid w:val="00A90960"/>
    <w:rsid w:val="00A9133D"/>
    <w:rsid w:val="00A915FA"/>
    <w:rsid w:val="00A91E5A"/>
    <w:rsid w:val="00A926EA"/>
    <w:rsid w:val="00A940F7"/>
    <w:rsid w:val="00A94228"/>
    <w:rsid w:val="00A944AF"/>
    <w:rsid w:val="00A94DDE"/>
    <w:rsid w:val="00A95208"/>
    <w:rsid w:val="00A956FA"/>
    <w:rsid w:val="00A96720"/>
    <w:rsid w:val="00A978FA"/>
    <w:rsid w:val="00AA0719"/>
    <w:rsid w:val="00AA11AB"/>
    <w:rsid w:val="00AA3D9D"/>
    <w:rsid w:val="00AA4E7A"/>
    <w:rsid w:val="00AA74B7"/>
    <w:rsid w:val="00AA7789"/>
    <w:rsid w:val="00AB008F"/>
    <w:rsid w:val="00AB09D4"/>
    <w:rsid w:val="00AB0A26"/>
    <w:rsid w:val="00AB0F5D"/>
    <w:rsid w:val="00AB126B"/>
    <w:rsid w:val="00AB19A2"/>
    <w:rsid w:val="00AB1A4C"/>
    <w:rsid w:val="00AB25D6"/>
    <w:rsid w:val="00AB263A"/>
    <w:rsid w:val="00AB28A8"/>
    <w:rsid w:val="00AB308F"/>
    <w:rsid w:val="00AB39DF"/>
    <w:rsid w:val="00AB41E5"/>
    <w:rsid w:val="00AB6C14"/>
    <w:rsid w:val="00AB7239"/>
    <w:rsid w:val="00AB7651"/>
    <w:rsid w:val="00AC004C"/>
    <w:rsid w:val="00AC03E8"/>
    <w:rsid w:val="00AC0CAC"/>
    <w:rsid w:val="00AC1675"/>
    <w:rsid w:val="00AC17C5"/>
    <w:rsid w:val="00AC18DC"/>
    <w:rsid w:val="00AC31AB"/>
    <w:rsid w:val="00AC3A6F"/>
    <w:rsid w:val="00AC3D19"/>
    <w:rsid w:val="00AC43F9"/>
    <w:rsid w:val="00AC43FB"/>
    <w:rsid w:val="00AC588C"/>
    <w:rsid w:val="00AC62E8"/>
    <w:rsid w:val="00AC6801"/>
    <w:rsid w:val="00AC7D8F"/>
    <w:rsid w:val="00AD027B"/>
    <w:rsid w:val="00AD0374"/>
    <w:rsid w:val="00AD23A8"/>
    <w:rsid w:val="00AD2A33"/>
    <w:rsid w:val="00AD3C6F"/>
    <w:rsid w:val="00AD467B"/>
    <w:rsid w:val="00AD48E1"/>
    <w:rsid w:val="00AD49C2"/>
    <w:rsid w:val="00AD4FAF"/>
    <w:rsid w:val="00AD5261"/>
    <w:rsid w:val="00AD5AE4"/>
    <w:rsid w:val="00AD5FF9"/>
    <w:rsid w:val="00AD637E"/>
    <w:rsid w:val="00AD65A9"/>
    <w:rsid w:val="00AD7045"/>
    <w:rsid w:val="00AD70E3"/>
    <w:rsid w:val="00AE07FB"/>
    <w:rsid w:val="00AE0C53"/>
    <w:rsid w:val="00AE217D"/>
    <w:rsid w:val="00AE283E"/>
    <w:rsid w:val="00AE3A52"/>
    <w:rsid w:val="00AE46F6"/>
    <w:rsid w:val="00AE5436"/>
    <w:rsid w:val="00AE54C6"/>
    <w:rsid w:val="00AE5555"/>
    <w:rsid w:val="00AE613D"/>
    <w:rsid w:val="00AE62F2"/>
    <w:rsid w:val="00AE6C00"/>
    <w:rsid w:val="00AE70AD"/>
    <w:rsid w:val="00AF0F25"/>
    <w:rsid w:val="00AF0FC9"/>
    <w:rsid w:val="00AF188B"/>
    <w:rsid w:val="00AF2436"/>
    <w:rsid w:val="00AF27EC"/>
    <w:rsid w:val="00AF31F4"/>
    <w:rsid w:val="00AF3DDE"/>
    <w:rsid w:val="00AF45EC"/>
    <w:rsid w:val="00AF461E"/>
    <w:rsid w:val="00AF49FA"/>
    <w:rsid w:val="00AF6FEA"/>
    <w:rsid w:val="00AF7AF0"/>
    <w:rsid w:val="00B01ED7"/>
    <w:rsid w:val="00B0289F"/>
    <w:rsid w:val="00B02916"/>
    <w:rsid w:val="00B0314D"/>
    <w:rsid w:val="00B038BA"/>
    <w:rsid w:val="00B03A86"/>
    <w:rsid w:val="00B04EA3"/>
    <w:rsid w:val="00B0519A"/>
    <w:rsid w:val="00B0550F"/>
    <w:rsid w:val="00B05DD4"/>
    <w:rsid w:val="00B05ED9"/>
    <w:rsid w:val="00B07CD0"/>
    <w:rsid w:val="00B100C7"/>
    <w:rsid w:val="00B10CA8"/>
    <w:rsid w:val="00B1199B"/>
    <w:rsid w:val="00B12A1F"/>
    <w:rsid w:val="00B13066"/>
    <w:rsid w:val="00B14950"/>
    <w:rsid w:val="00B15634"/>
    <w:rsid w:val="00B15B70"/>
    <w:rsid w:val="00B16394"/>
    <w:rsid w:val="00B163BC"/>
    <w:rsid w:val="00B1681A"/>
    <w:rsid w:val="00B17649"/>
    <w:rsid w:val="00B20811"/>
    <w:rsid w:val="00B2119C"/>
    <w:rsid w:val="00B21CF9"/>
    <w:rsid w:val="00B22D7A"/>
    <w:rsid w:val="00B23892"/>
    <w:rsid w:val="00B241A7"/>
    <w:rsid w:val="00B24BD7"/>
    <w:rsid w:val="00B24C51"/>
    <w:rsid w:val="00B25069"/>
    <w:rsid w:val="00B252B5"/>
    <w:rsid w:val="00B2545A"/>
    <w:rsid w:val="00B25469"/>
    <w:rsid w:val="00B32231"/>
    <w:rsid w:val="00B32259"/>
    <w:rsid w:val="00B32522"/>
    <w:rsid w:val="00B3277C"/>
    <w:rsid w:val="00B3378F"/>
    <w:rsid w:val="00B3470D"/>
    <w:rsid w:val="00B34A15"/>
    <w:rsid w:val="00B34DD3"/>
    <w:rsid w:val="00B353C7"/>
    <w:rsid w:val="00B36035"/>
    <w:rsid w:val="00B363EA"/>
    <w:rsid w:val="00B366B8"/>
    <w:rsid w:val="00B37D15"/>
    <w:rsid w:val="00B40948"/>
    <w:rsid w:val="00B4187E"/>
    <w:rsid w:val="00B426C2"/>
    <w:rsid w:val="00B448CA"/>
    <w:rsid w:val="00B44CC7"/>
    <w:rsid w:val="00B44EAB"/>
    <w:rsid w:val="00B45B0B"/>
    <w:rsid w:val="00B46065"/>
    <w:rsid w:val="00B472A7"/>
    <w:rsid w:val="00B514A0"/>
    <w:rsid w:val="00B51588"/>
    <w:rsid w:val="00B51C76"/>
    <w:rsid w:val="00B52A0C"/>
    <w:rsid w:val="00B53C8C"/>
    <w:rsid w:val="00B559BA"/>
    <w:rsid w:val="00B56633"/>
    <w:rsid w:val="00B61D21"/>
    <w:rsid w:val="00B630D5"/>
    <w:rsid w:val="00B630FE"/>
    <w:rsid w:val="00B642C5"/>
    <w:rsid w:val="00B65094"/>
    <w:rsid w:val="00B65C29"/>
    <w:rsid w:val="00B65CEC"/>
    <w:rsid w:val="00B65E62"/>
    <w:rsid w:val="00B663F8"/>
    <w:rsid w:val="00B66533"/>
    <w:rsid w:val="00B66E33"/>
    <w:rsid w:val="00B67074"/>
    <w:rsid w:val="00B67FF3"/>
    <w:rsid w:val="00B67FF9"/>
    <w:rsid w:val="00B734F6"/>
    <w:rsid w:val="00B737DB"/>
    <w:rsid w:val="00B737F2"/>
    <w:rsid w:val="00B73925"/>
    <w:rsid w:val="00B75068"/>
    <w:rsid w:val="00B75664"/>
    <w:rsid w:val="00B75ECC"/>
    <w:rsid w:val="00B7620E"/>
    <w:rsid w:val="00B769E3"/>
    <w:rsid w:val="00B77DF7"/>
    <w:rsid w:val="00B80A6F"/>
    <w:rsid w:val="00B80C24"/>
    <w:rsid w:val="00B8294C"/>
    <w:rsid w:val="00B861AD"/>
    <w:rsid w:val="00B86327"/>
    <w:rsid w:val="00B86D10"/>
    <w:rsid w:val="00B86E9F"/>
    <w:rsid w:val="00B90DE4"/>
    <w:rsid w:val="00B91109"/>
    <w:rsid w:val="00B91ABB"/>
    <w:rsid w:val="00B92DE0"/>
    <w:rsid w:val="00B934CE"/>
    <w:rsid w:val="00B93B3A"/>
    <w:rsid w:val="00B942F1"/>
    <w:rsid w:val="00B94642"/>
    <w:rsid w:val="00B954D8"/>
    <w:rsid w:val="00B95653"/>
    <w:rsid w:val="00B96843"/>
    <w:rsid w:val="00B96A8A"/>
    <w:rsid w:val="00BA07C2"/>
    <w:rsid w:val="00BA1BC5"/>
    <w:rsid w:val="00BA399C"/>
    <w:rsid w:val="00BA48D9"/>
    <w:rsid w:val="00BA540A"/>
    <w:rsid w:val="00BA5E50"/>
    <w:rsid w:val="00BA60CB"/>
    <w:rsid w:val="00BA7526"/>
    <w:rsid w:val="00BA7DC6"/>
    <w:rsid w:val="00BB1478"/>
    <w:rsid w:val="00BB2DFB"/>
    <w:rsid w:val="00BB478A"/>
    <w:rsid w:val="00BB5437"/>
    <w:rsid w:val="00BB6D97"/>
    <w:rsid w:val="00BC0A61"/>
    <w:rsid w:val="00BC1C8C"/>
    <w:rsid w:val="00BC30EA"/>
    <w:rsid w:val="00BC3439"/>
    <w:rsid w:val="00BC3946"/>
    <w:rsid w:val="00BC4788"/>
    <w:rsid w:val="00BC5157"/>
    <w:rsid w:val="00BC5FB6"/>
    <w:rsid w:val="00BC6707"/>
    <w:rsid w:val="00BC6AF1"/>
    <w:rsid w:val="00BD0FCB"/>
    <w:rsid w:val="00BD1290"/>
    <w:rsid w:val="00BD1301"/>
    <w:rsid w:val="00BD32F7"/>
    <w:rsid w:val="00BD339F"/>
    <w:rsid w:val="00BD3CB0"/>
    <w:rsid w:val="00BD3E11"/>
    <w:rsid w:val="00BD5205"/>
    <w:rsid w:val="00BD56E2"/>
    <w:rsid w:val="00BD5BF1"/>
    <w:rsid w:val="00BD6C66"/>
    <w:rsid w:val="00BD75F0"/>
    <w:rsid w:val="00BE1403"/>
    <w:rsid w:val="00BE2FA8"/>
    <w:rsid w:val="00BE39B8"/>
    <w:rsid w:val="00BE4444"/>
    <w:rsid w:val="00BE4773"/>
    <w:rsid w:val="00BE4B72"/>
    <w:rsid w:val="00BE4D13"/>
    <w:rsid w:val="00BE78C6"/>
    <w:rsid w:val="00BE7FD9"/>
    <w:rsid w:val="00BF0EC7"/>
    <w:rsid w:val="00BF0F14"/>
    <w:rsid w:val="00BF0F44"/>
    <w:rsid w:val="00BF57F6"/>
    <w:rsid w:val="00BF5A32"/>
    <w:rsid w:val="00BF6640"/>
    <w:rsid w:val="00BF6708"/>
    <w:rsid w:val="00C00512"/>
    <w:rsid w:val="00C00F1B"/>
    <w:rsid w:val="00C01C97"/>
    <w:rsid w:val="00C037A1"/>
    <w:rsid w:val="00C037CF"/>
    <w:rsid w:val="00C037D6"/>
    <w:rsid w:val="00C04C46"/>
    <w:rsid w:val="00C04E89"/>
    <w:rsid w:val="00C04F75"/>
    <w:rsid w:val="00C04FEF"/>
    <w:rsid w:val="00C06992"/>
    <w:rsid w:val="00C076F6"/>
    <w:rsid w:val="00C10CA3"/>
    <w:rsid w:val="00C13506"/>
    <w:rsid w:val="00C13AEC"/>
    <w:rsid w:val="00C13FC7"/>
    <w:rsid w:val="00C14993"/>
    <w:rsid w:val="00C155C4"/>
    <w:rsid w:val="00C15F9B"/>
    <w:rsid w:val="00C2115B"/>
    <w:rsid w:val="00C21259"/>
    <w:rsid w:val="00C21733"/>
    <w:rsid w:val="00C2209F"/>
    <w:rsid w:val="00C24101"/>
    <w:rsid w:val="00C241FC"/>
    <w:rsid w:val="00C25410"/>
    <w:rsid w:val="00C26D6B"/>
    <w:rsid w:val="00C27879"/>
    <w:rsid w:val="00C305B0"/>
    <w:rsid w:val="00C31315"/>
    <w:rsid w:val="00C317E8"/>
    <w:rsid w:val="00C31864"/>
    <w:rsid w:val="00C318AA"/>
    <w:rsid w:val="00C31ED2"/>
    <w:rsid w:val="00C31F7E"/>
    <w:rsid w:val="00C3298A"/>
    <w:rsid w:val="00C33114"/>
    <w:rsid w:val="00C33205"/>
    <w:rsid w:val="00C336F4"/>
    <w:rsid w:val="00C33C72"/>
    <w:rsid w:val="00C33D8D"/>
    <w:rsid w:val="00C34B7E"/>
    <w:rsid w:val="00C34C10"/>
    <w:rsid w:val="00C34D2C"/>
    <w:rsid w:val="00C34D64"/>
    <w:rsid w:val="00C355BD"/>
    <w:rsid w:val="00C356AA"/>
    <w:rsid w:val="00C37CE9"/>
    <w:rsid w:val="00C40143"/>
    <w:rsid w:val="00C40A25"/>
    <w:rsid w:val="00C4204C"/>
    <w:rsid w:val="00C42113"/>
    <w:rsid w:val="00C42E8B"/>
    <w:rsid w:val="00C433BC"/>
    <w:rsid w:val="00C43866"/>
    <w:rsid w:val="00C442F9"/>
    <w:rsid w:val="00C445E9"/>
    <w:rsid w:val="00C44FFC"/>
    <w:rsid w:val="00C45329"/>
    <w:rsid w:val="00C455AB"/>
    <w:rsid w:val="00C524B5"/>
    <w:rsid w:val="00C533E9"/>
    <w:rsid w:val="00C538E5"/>
    <w:rsid w:val="00C5407A"/>
    <w:rsid w:val="00C544A6"/>
    <w:rsid w:val="00C54521"/>
    <w:rsid w:val="00C55633"/>
    <w:rsid w:val="00C556D4"/>
    <w:rsid w:val="00C55E7A"/>
    <w:rsid w:val="00C56045"/>
    <w:rsid w:val="00C56E48"/>
    <w:rsid w:val="00C6085B"/>
    <w:rsid w:val="00C613B6"/>
    <w:rsid w:val="00C619A5"/>
    <w:rsid w:val="00C62AC8"/>
    <w:rsid w:val="00C63E1C"/>
    <w:rsid w:val="00C6477C"/>
    <w:rsid w:val="00C71C23"/>
    <w:rsid w:val="00C73297"/>
    <w:rsid w:val="00C7362A"/>
    <w:rsid w:val="00C73719"/>
    <w:rsid w:val="00C73809"/>
    <w:rsid w:val="00C73D80"/>
    <w:rsid w:val="00C7524D"/>
    <w:rsid w:val="00C75A43"/>
    <w:rsid w:val="00C75A7D"/>
    <w:rsid w:val="00C75CCC"/>
    <w:rsid w:val="00C75DB7"/>
    <w:rsid w:val="00C76BA1"/>
    <w:rsid w:val="00C76E71"/>
    <w:rsid w:val="00C7783A"/>
    <w:rsid w:val="00C77B69"/>
    <w:rsid w:val="00C77FB2"/>
    <w:rsid w:val="00C807A9"/>
    <w:rsid w:val="00C80E16"/>
    <w:rsid w:val="00C81088"/>
    <w:rsid w:val="00C81FB7"/>
    <w:rsid w:val="00C824A0"/>
    <w:rsid w:val="00C8366B"/>
    <w:rsid w:val="00C83A83"/>
    <w:rsid w:val="00C843BE"/>
    <w:rsid w:val="00C8550E"/>
    <w:rsid w:val="00C85ED3"/>
    <w:rsid w:val="00C865BE"/>
    <w:rsid w:val="00C86808"/>
    <w:rsid w:val="00C86BBE"/>
    <w:rsid w:val="00C87B4A"/>
    <w:rsid w:val="00C90139"/>
    <w:rsid w:val="00C906DB"/>
    <w:rsid w:val="00C90BAF"/>
    <w:rsid w:val="00C90E25"/>
    <w:rsid w:val="00C910A5"/>
    <w:rsid w:val="00C9157B"/>
    <w:rsid w:val="00C9183A"/>
    <w:rsid w:val="00C918F5"/>
    <w:rsid w:val="00C91B6B"/>
    <w:rsid w:val="00C92484"/>
    <w:rsid w:val="00C92747"/>
    <w:rsid w:val="00C9333D"/>
    <w:rsid w:val="00C93936"/>
    <w:rsid w:val="00C93B82"/>
    <w:rsid w:val="00C945A0"/>
    <w:rsid w:val="00C94CF8"/>
    <w:rsid w:val="00C95285"/>
    <w:rsid w:val="00C9545E"/>
    <w:rsid w:val="00C96656"/>
    <w:rsid w:val="00C96948"/>
    <w:rsid w:val="00C9721B"/>
    <w:rsid w:val="00C97491"/>
    <w:rsid w:val="00CA03EC"/>
    <w:rsid w:val="00CA0473"/>
    <w:rsid w:val="00CA0554"/>
    <w:rsid w:val="00CA0B9A"/>
    <w:rsid w:val="00CA174D"/>
    <w:rsid w:val="00CA19CF"/>
    <w:rsid w:val="00CA1B77"/>
    <w:rsid w:val="00CA227F"/>
    <w:rsid w:val="00CA27FD"/>
    <w:rsid w:val="00CA40BF"/>
    <w:rsid w:val="00CA4787"/>
    <w:rsid w:val="00CA6671"/>
    <w:rsid w:val="00CA67A7"/>
    <w:rsid w:val="00CB0764"/>
    <w:rsid w:val="00CB0C40"/>
    <w:rsid w:val="00CB1788"/>
    <w:rsid w:val="00CB1D3F"/>
    <w:rsid w:val="00CB1DA5"/>
    <w:rsid w:val="00CB2C73"/>
    <w:rsid w:val="00CB2CCE"/>
    <w:rsid w:val="00CB34F2"/>
    <w:rsid w:val="00CB4573"/>
    <w:rsid w:val="00CB578D"/>
    <w:rsid w:val="00CB66AA"/>
    <w:rsid w:val="00CB6B79"/>
    <w:rsid w:val="00CB6EA8"/>
    <w:rsid w:val="00CC02A6"/>
    <w:rsid w:val="00CC06DF"/>
    <w:rsid w:val="00CC30C6"/>
    <w:rsid w:val="00CC342D"/>
    <w:rsid w:val="00CC4906"/>
    <w:rsid w:val="00CC51B3"/>
    <w:rsid w:val="00CC64C9"/>
    <w:rsid w:val="00CC6E48"/>
    <w:rsid w:val="00CC70AC"/>
    <w:rsid w:val="00CC7462"/>
    <w:rsid w:val="00CC7885"/>
    <w:rsid w:val="00CC7C5A"/>
    <w:rsid w:val="00CC7C63"/>
    <w:rsid w:val="00CD1940"/>
    <w:rsid w:val="00CD3CC9"/>
    <w:rsid w:val="00CD411D"/>
    <w:rsid w:val="00CD4ADD"/>
    <w:rsid w:val="00CD5C5C"/>
    <w:rsid w:val="00CE22ED"/>
    <w:rsid w:val="00CE2805"/>
    <w:rsid w:val="00CE2C5E"/>
    <w:rsid w:val="00CE3482"/>
    <w:rsid w:val="00CE41FE"/>
    <w:rsid w:val="00CE4354"/>
    <w:rsid w:val="00CE4FE6"/>
    <w:rsid w:val="00CE525D"/>
    <w:rsid w:val="00CE5691"/>
    <w:rsid w:val="00CE65E7"/>
    <w:rsid w:val="00CE675B"/>
    <w:rsid w:val="00CE7055"/>
    <w:rsid w:val="00CE7975"/>
    <w:rsid w:val="00CF1534"/>
    <w:rsid w:val="00CF1E01"/>
    <w:rsid w:val="00CF21DB"/>
    <w:rsid w:val="00CF2621"/>
    <w:rsid w:val="00CF5ED2"/>
    <w:rsid w:val="00CF634A"/>
    <w:rsid w:val="00CF7D1B"/>
    <w:rsid w:val="00D002D7"/>
    <w:rsid w:val="00D00858"/>
    <w:rsid w:val="00D019AE"/>
    <w:rsid w:val="00D020E2"/>
    <w:rsid w:val="00D02ABE"/>
    <w:rsid w:val="00D035CA"/>
    <w:rsid w:val="00D036C3"/>
    <w:rsid w:val="00D037B3"/>
    <w:rsid w:val="00D04D08"/>
    <w:rsid w:val="00D05305"/>
    <w:rsid w:val="00D0599B"/>
    <w:rsid w:val="00D05B09"/>
    <w:rsid w:val="00D06430"/>
    <w:rsid w:val="00D066AB"/>
    <w:rsid w:val="00D075CE"/>
    <w:rsid w:val="00D10CC2"/>
    <w:rsid w:val="00D11D5F"/>
    <w:rsid w:val="00D123BC"/>
    <w:rsid w:val="00D14327"/>
    <w:rsid w:val="00D14585"/>
    <w:rsid w:val="00D14907"/>
    <w:rsid w:val="00D14BC5"/>
    <w:rsid w:val="00D14D73"/>
    <w:rsid w:val="00D153B0"/>
    <w:rsid w:val="00D16572"/>
    <w:rsid w:val="00D1786D"/>
    <w:rsid w:val="00D20355"/>
    <w:rsid w:val="00D2061E"/>
    <w:rsid w:val="00D20EE6"/>
    <w:rsid w:val="00D21BDE"/>
    <w:rsid w:val="00D21E86"/>
    <w:rsid w:val="00D22754"/>
    <w:rsid w:val="00D22BDF"/>
    <w:rsid w:val="00D23064"/>
    <w:rsid w:val="00D23434"/>
    <w:rsid w:val="00D2514C"/>
    <w:rsid w:val="00D254B0"/>
    <w:rsid w:val="00D260E9"/>
    <w:rsid w:val="00D27BFB"/>
    <w:rsid w:val="00D3097E"/>
    <w:rsid w:val="00D326CD"/>
    <w:rsid w:val="00D339EC"/>
    <w:rsid w:val="00D33CF8"/>
    <w:rsid w:val="00D33E85"/>
    <w:rsid w:val="00D341A5"/>
    <w:rsid w:val="00D35C49"/>
    <w:rsid w:val="00D36066"/>
    <w:rsid w:val="00D365EF"/>
    <w:rsid w:val="00D404A7"/>
    <w:rsid w:val="00D4053C"/>
    <w:rsid w:val="00D41A73"/>
    <w:rsid w:val="00D42327"/>
    <w:rsid w:val="00D43B26"/>
    <w:rsid w:val="00D44394"/>
    <w:rsid w:val="00D44793"/>
    <w:rsid w:val="00D44D42"/>
    <w:rsid w:val="00D45248"/>
    <w:rsid w:val="00D45297"/>
    <w:rsid w:val="00D457BF"/>
    <w:rsid w:val="00D46C85"/>
    <w:rsid w:val="00D474EC"/>
    <w:rsid w:val="00D5111B"/>
    <w:rsid w:val="00D511D9"/>
    <w:rsid w:val="00D519A7"/>
    <w:rsid w:val="00D52460"/>
    <w:rsid w:val="00D5332C"/>
    <w:rsid w:val="00D53C60"/>
    <w:rsid w:val="00D5400F"/>
    <w:rsid w:val="00D54BB6"/>
    <w:rsid w:val="00D552D7"/>
    <w:rsid w:val="00D55D5B"/>
    <w:rsid w:val="00D56392"/>
    <w:rsid w:val="00D56699"/>
    <w:rsid w:val="00D575CF"/>
    <w:rsid w:val="00D60C61"/>
    <w:rsid w:val="00D63159"/>
    <w:rsid w:val="00D6502E"/>
    <w:rsid w:val="00D654E8"/>
    <w:rsid w:val="00D6658F"/>
    <w:rsid w:val="00D667CE"/>
    <w:rsid w:val="00D66AC0"/>
    <w:rsid w:val="00D66D38"/>
    <w:rsid w:val="00D67332"/>
    <w:rsid w:val="00D67F50"/>
    <w:rsid w:val="00D71234"/>
    <w:rsid w:val="00D72284"/>
    <w:rsid w:val="00D722B0"/>
    <w:rsid w:val="00D7322C"/>
    <w:rsid w:val="00D733D6"/>
    <w:rsid w:val="00D73D85"/>
    <w:rsid w:val="00D756D2"/>
    <w:rsid w:val="00D75830"/>
    <w:rsid w:val="00D75B9A"/>
    <w:rsid w:val="00D75BEE"/>
    <w:rsid w:val="00D762B2"/>
    <w:rsid w:val="00D7648F"/>
    <w:rsid w:val="00D778D2"/>
    <w:rsid w:val="00D80F5E"/>
    <w:rsid w:val="00D81562"/>
    <w:rsid w:val="00D8194E"/>
    <w:rsid w:val="00D82E2D"/>
    <w:rsid w:val="00D83CA6"/>
    <w:rsid w:val="00D83E7F"/>
    <w:rsid w:val="00D842F9"/>
    <w:rsid w:val="00D846BC"/>
    <w:rsid w:val="00D84B66"/>
    <w:rsid w:val="00D84E98"/>
    <w:rsid w:val="00D85172"/>
    <w:rsid w:val="00D85B8D"/>
    <w:rsid w:val="00D85C51"/>
    <w:rsid w:val="00D8656B"/>
    <w:rsid w:val="00D86AE2"/>
    <w:rsid w:val="00D86BEC"/>
    <w:rsid w:val="00D87E65"/>
    <w:rsid w:val="00D902A9"/>
    <w:rsid w:val="00D90657"/>
    <w:rsid w:val="00D90B09"/>
    <w:rsid w:val="00D90F2A"/>
    <w:rsid w:val="00D93230"/>
    <w:rsid w:val="00D934BA"/>
    <w:rsid w:val="00D943BB"/>
    <w:rsid w:val="00D9463C"/>
    <w:rsid w:val="00D94E94"/>
    <w:rsid w:val="00D955DE"/>
    <w:rsid w:val="00D955FF"/>
    <w:rsid w:val="00D95851"/>
    <w:rsid w:val="00D95C10"/>
    <w:rsid w:val="00D95DEB"/>
    <w:rsid w:val="00D96947"/>
    <w:rsid w:val="00D96F8C"/>
    <w:rsid w:val="00D97420"/>
    <w:rsid w:val="00D97503"/>
    <w:rsid w:val="00D97C26"/>
    <w:rsid w:val="00DA4380"/>
    <w:rsid w:val="00DA50EB"/>
    <w:rsid w:val="00DA532C"/>
    <w:rsid w:val="00DA53FD"/>
    <w:rsid w:val="00DA5971"/>
    <w:rsid w:val="00DA6409"/>
    <w:rsid w:val="00DA68B0"/>
    <w:rsid w:val="00DA77F9"/>
    <w:rsid w:val="00DA79FF"/>
    <w:rsid w:val="00DB0159"/>
    <w:rsid w:val="00DB09EB"/>
    <w:rsid w:val="00DB0A24"/>
    <w:rsid w:val="00DB11D2"/>
    <w:rsid w:val="00DB149D"/>
    <w:rsid w:val="00DB168B"/>
    <w:rsid w:val="00DB2A54"/>
    <w:rsid w:val="00DB2CD1"/>
    <w:rsid w:val="00DB33B3"/>
    <w:rsid w:val="00DB40CD"/>
    <w:rsid w:val="00DB47D1"/>
    <w:rsid w:val="00DB4830"/>
    <w:rsid w:val="00DB51A4"/>
    <w:rsid w:val="00DB7BD5"/>
    <w:rsid w:val="00DC1011"/>
    <w:rsid w:val="00DC1044"/>
    <w:rsid w:val="00DC15E9"/>
    <w:rsid w:val="00DC19B4"/>
    <w:rsid w:val="00DC1F9A"/>
    <w:rsid w:val="00DC2860"/>
    <w:rsid w:val="00DC2951"/>
    <w:rsid w:val="00DC29EA"/>
    <w:rsid w:val="00DC2E26"/>
    <w:rsid w:val="00DC35BE"/>
    <w:rsid w:val="00DC3EEC"/>
    <w:rsid w:val="00DC46DE"/>
    <w:rsid w:val="00DC591A"/>
    <w:rsid w:val="00DC6BBA"/>
    <w:rsid w:val="00DC7D06"/>
    <w:rsid w:val="00DD210E"/>
    <w:rsid w:val="00DD2BFB"/>
    <w:rsid w:val="00DD3C33"/>
    <w:rsid w:val="00DD4365"/>
    <w:rsid w:val="00DD46FB"/>
    <w:rsid w:val="00DD5612"/>
    <w:rsid w:val="00DD6A7E"/>
    <w:rsid w:val="00DD74A1"/>
    <w:rsid w:val="00DE092C"/>
    <w:rsid w:val="00DE0C07"/>
    <w:rsid w:val="00DE0F15"/>
    <w:rsid w:val="00DE10C7"/>
    <w:rsid w:val="00DE165A"/>
    <w:rsid w:val="00DE2083"/>
    <w:rsid w:val="00DE27EF"/>
    <w:rsid w:val="00DE3B39"/>
    <w:rsid w:val="00DE49C5"/>
    <w:rsid w:val="00DE4C18"/>
    <w:rsid w:val="00DE5551"/>
    <w:rsid w:val="00DE5D39"/>
    <w:rsid w:val="00DE7170"/>
    <w:rsid w:val="00DF05E2"/>
    <w:rsid w:val="00DF152F"/>
    <w:rsid w:val="00DF1691"/>
    <w:rsid w:val="00DF2130"/>
    <w:rsid w:val="00DF221D"/>
    <w:rsid w:val="00DF5020"/>
    <w:rsid w:val="00DF57A9"/>
    <w:rsid w:val="00DF57EB"/>
    <w:rsid w:val="00DF647D"/>
    <w:rsid w:val="00DF6DD1"/>
    <w:rsid w:val="00DF7886"/>
    <w:rsid w:val="00E01778"/>
    <w:rsid w:val="00E01AF6"/>
    <w:rsid w:val="00E01C48"/>
    <w:rsid w:val="00E02CB9"/>
    <w:rsid w:val="00E0416D"/>
    <w:rsid w:val="00E0519D"/>
    <w:rsid w:val="00E062C0"/>
    <w:rsid w:val="00E077B2"/>
    <w:rsid w:val="00E07D35"/>
    <w:rsid w:val="00E10E10"/>
    <w:rsid w:val="00E10F11"/>
    <w:rsid w:val="00E11BE3"/>
    <w:rsid w:val="00E13597"/>
    <w:rsid w:val="00E13F3B"/>
    <w:rsid w:val="00E144C6"/>
    <w:rsid w:val="00E144E0"/>
    <w:rsid w:val="00E15623"/>
    <w:rsid w:val="00E158F7"/>
    <w:rsid w:val="00E16D0F"/>
    <w:rsid w:val="00E1776B"/>
    <w:rsid w:val="00E17D95"/>
    <w:rsid w:val="00E2140B"/>
    <w:rsid w:val="00E21760"/>
    <w:rsid w:val="00E21944"/>
    <w:rsid w:val="00E21B4D"/>
    <w:rsid w:val="00E21B81"/>
    <w:rsid w:val="00E235A4"/>
    <w:rsid w:val="00E24F83"/>
    <w:rsid w:val="00E2535D"/>
    <w:rsid w:val="00E25BC7"/>
    <w:rsid w:val="00E268B4"/>
    <w:rsid w:val="00E26EE5"/>
    <w:rsid w:val="00E26F24"/>
    <w:rsid w:val="00E3200B"/>
    <w:rsid w:val="00E32588"/>
    <w:rsid w:val="00E331B3"/>
    <w:rsid w:val="00E33402"/>
    <w:rsid w:val="00E35648"/>
    <w:rsid w:val="00E35D83"/>
    <w:rsid w:val="00E36FF0"/>
    <w:rsid w:val="00E372F8"/>
    <w:rsid w:val="00E400A0"/>
    <w:rsid w:val="00E40446"/>
    <w:rsid w:val="00E41225"/>
    <w:rsid w:val="00E426D1"/>
    <w:rsid w:val="00E43ACA"/>
    <w:rsid w:val="00E44019"/>
    <w:rsid w:val="00E44547"/>
    <w:rsid w:val="00E45D21"/>
    <w:rsid w:val="00E46A4D"/>
    <w:rsid w:val="00E46FE2"/>
    <w:rsid w:val="00E51834"/>
    <w:rsid w:val="00E51E3D"/>
    <w:rsid w:val="00E5283B"/>
    <w:rsid w:val="00E53212"/>
    <w:rsid w:val="00E5354E"/>
    <w:rsid w:val="00E53A67"/>
    <w:rsid w:val="00E53C03"/>
    <w:rsid w:val="00E55D15"/>
    <w:rsid w:val="00E566A5"/>
    <w:rsid w:val="00E56DEB"/>
    <w:rsid w:val="00E6019D"/>
    <w:rsid w:val="00E60C16"/>
    <w:rsid w:val="00E61488"/>
    <w:rsid w:val="00E61622"/>
    <w:rsid w:val="00E61B3E"/>
    <w:rsid w:val="00E61DC6"/>
    <w:rsid w:val="00E627C6"/>
    <w:rsid w:val="00E62D54"/>
    <w:rsid w:val="00E63084"/>
    <w:rsid w:val="00E6463F"/>
    <w:rsid w:val="00E6475A"/>
    <w:rsid w:val="00E64B3C"/>
    <w:rsid w:val="00E651F0"/>
    <w:rsid w:val="00E657DD"/>
    <w:rsid w:val="00E664B0"/>
    <w:rsid w:val="00E667E1"/>
    <w:rsid w:val="00E669C4"/>
    <w:rsid w:val="00E66B95"/>
    <w:rsid w:val="00E70D50"/>
    <w:rsid w:val="00E71035"/>
    <w:rsid w:val="00E71CDE"/>
    <w:rsid w:val="00E735BC"/>
    <w:rsid w:val="00E7371D"/>
    <w:rsid w:val="00E73741"/>
    <w:rsid w:val="00E74808"/>
    <w:rsid w:val="00E74BA7"/>
    <w:rsid w:val="00E75166"/>
    <w:rsid w:val="00E75297"/>
    <w:rsid w:val="00E7615C"/>
    <w:rsid w:val="00E76ED0"/>
    <w:rsid w:val="00E772C3"/>
    <w:rsid w:val="00E80827"/>
    <w:rsid w:val="00E81206"/>
    <w:rsid w:val="00E813F6"/>
    <w:rsid w:val="00E846B4"/>
    <w:rsid w:val="00E853EF"/>
    <w:rsid w:val="00E85AE6"/>
    <w:rsid w:val="00E86902"/>
    <w:rsid w:val="00E90B02"/>
    <w:rsid w:val="00E90BA4"/>
    <w:rsid w:val="00E9191B"/>
    <w:rsid w:val="00E91BC7"/>
    <w:rsid w:val="00E921B2"/>
    <w:rsid w:val="00E925F4"/>
    <w:rsid w:val="00E92613"/>
    <w:rsid w:val="00E9291D"/>
    <w:rsid w:val="00E92BBA"/>
    <w:rsid w:val="00E93328"/>
    <w:rsid w:val="00E94054"/>
    <w:rsid w:val="00E94904"/>
    <w:rsid w:val="00E9534A"/>
    <w:rsid w:val="00E96189"/>
    <w:rsid w:val="00E96BA7"/>
    <w:rsid w:val="00E96D95"/>
    <w:rsid w:val="00EA04B0"/>
    <w:rsid w:val="00EA07DF"/>
    <w:rsid w:val="00EA0EA2"/>
    <w:rsid w:val="00EA213D"/>
    <w:rsid w:val="00EA2153"/>
    <w:rsid w:val="00EA226C"/>
    <w:rsid w:val="00EA3550"/>
    <w:rsid w:val="00EA374A"/>
    <w:rsid w:val="00EA3C25"/>
    <w:rsid w:val="00EA3FA1"/>
    <w:rsid w:val="00EA4520"/>
    <w:rsid w:val="00EA4554"/>
    <w:rsid w:val="00EA4F5B"/>
    <w:rsid w:val="00EA5E90"/>
    <w:rsid w:val="00EA6090"/>
    <w:rsid w:val="00EA685D"/>
    <w:rsid w:val="00EA7C27"/>
    <w:rsid w:val="00EA7DC5"/>
    <w:rsid w:val="00EB0521"/>
    <w:rsid w:val="00EB0FB5"/>
    <w:rsid w:val="00EB11FF"/>
    <w:rsid w:val="00EB163E"/>
    <w:rsid w:val="00EB17CA"/>
    <w:rsid w:val="00EB237E"/>
    <w:rsid w:val="00EB28EA"/>
    <w:rsid w:val="00EB2FFC"/>
    <w:rsid w:val="00EB3EA9"/>
    <w:rsid w:val="00EB4CA6"/>
    <w:rsid w:val="00EB62BD"/>
    <w:rsid w:val="00EB6E26"/>
    <w:rsid w:val="00EB7191"/>
    <w:rsid w:val="00EB7534"/>
    <w:rsid w:val="00EB78EC"/>
    <w:rsid w:val="00EB790C"/>
    <w:rsid w:val="00EB7F52"/>
    <w:rsid w:val="00EC0E6B"/>
    <w:rsid w:val="00EC0F4E"/>
    <w:rsid w:val="00EC17D2"/>
    <w:rsid w:val="00EC3127"/>
    <w:rsid w:val="00EC44F2"/>
    <w:rsid w:val="00EC4C2F"/>
    <w:rsid w:val="00EC504A"/>
    <w:rsid w:val="00EC5310"/>
    <w:rsid w:val="00EC58EC"/>
    <w:rsid w:val="00EC5BEB"/>
    <w:rsid w:val="00EC651D"/>
    <w:rsid w:val="00EC6CFD"/>
    <w:rsid w:val="00EC6F63"/>
    <w:rsid w:val="00EC7C2E"/>
    <w:rsid w:val="00ED0D9E"/>
    <w:rsid w:val="00ED142B"/>
    <w:rsid w:val="00ED2A86"/>
    <w:rsid w:val="00ED34AB"/>
    <w:rsid w:val="00ED3A34"/>
    <w:rsid w:val="00ED4D8D"/>
    <w:rsid w:val="00ED55C9"/>
    <w:rsid w:val="00ED65CC"/>
    <w:rsid w:val="00ED6832"/>
    <w:rsid w:val="00ED6C5A"/>
    <w:rsid w:val="00ED6EFC"/>
    <w:rsid w:val="00ED75A4"/>
    <w:rsid w:val="00EE0A5C"/>
    <w:rsid w:val="00EE1C41"/>
    <w:rsid w:val="00EE1CA9"/>
    <w:rsid w:val="00EE3228"/>
    <w:rsid w:val="00EE3840"/>
    <w:rsid w:val="00EE391F"/>
    <w:rsid w:val="00EE3D49"/>
    <w:rsid w:val="00EE5214"/>
    <w:rsid w:val="00EE526C"/>
    <w:rsid w:val="00EE5B4B"/>
    <w:rsid w:val="00EE5BF0"/>
    <w:rsid w:val="00EE6380"/>
    <w:rsid w:val="00EE6613"/>
    <w:rsid w:val="00EE6BBD"/>
    <w:rsid w:val="00EE6F5B"/>
    <w:rsid w:val="00EE776E"/>
    <w:rsid w:val="00EE7C77"/>
    <w:rsid w:val="00EE7E4A"/>
    <w:rsid w:val="00EF02F4"/>
    <w:rsid w:val="00EF2281"/>
    <w:rsid w:val="00EF3257"/>
    <w:rsid w:val="00EF3559"/>
    <w:rsid w:val="00EF3748"/>
    <w:rsid w:val="00EF3786"/>
    <w:rsid w:val="00EF7566"/>
    <w:rsid w:val="00F0143D"/>
    <w:rsid w:val="00F01C9A"/>
    <w:rsid w:val="00F01D31"/>
    <w:rsid w:val="00F01DA7"/>
    <w:rsid w:val="00F02429"/>
    <w:rsid w:val="00F02A49"/>
    <w:rsid w:val="00F02A64"/>
    <w:rsid w:val="00F03845"/>
    <w:rsid w:val="00F03DCE"/>
    <w:rsid w:val="00F049E4"/>
    <w:rsid w:val="00F06885"/>
    <w:rsid w:val="00F1283B"/>
    <w:rsid w:val="00F1546C"/>
    <w:rsid w:val="00F154B9"/>
    <w:rsid w:val="00F16FA0"/>
    <w:rsid w:val="00F179F9"/>
    <w:rsid w:val="00F20C2B"/>
    <w:rsid w:val="00F2103A"/>
    <w:rsid w:val="00F23CF5"/>
    <w:rsid w:val="00F244C4"/>
    <w:rsid w:val="00F26868"/>
    <w:rsid w:val="00F27567"/>
    <w:rsid w:val="00F30180"/>
    <w:rsid w:val="00F30F2A"/>
    <w:rsid w:val="00F313CF"/>
    <w:rsid w:val="00F3187A"/>
    <w:rsid w:val="00F32E41"/>
    <w:rsid w:val="00F33141"/>
    <w:rsid w:val="00F3408A"/>
    <w:rsid w:val="00F347DB"/>
    <w:rsid w:val="00F356F5"/>
    <w:rsid w:val="00F359CE"/>
    <w:rsid w:val="00F35ED8"/>
    <w:rsid w:val="00F36174"/>
    <w:rsid w:val="00F3668F"/>
    <w:rsid w:val="00F37244"/>
    <w:rsid w:val="00F37A7D"/>
    <w:rsid w:val="00F37D0E"/>
    <w:rsid w:val="00F37FF7"/>
    <w:rsid w:val="00F41005"/>
    <w:rsid w:val="00F414A1"/>
    <w:rsid w:val="00F437B8"/>
    <w:rsid w:val="00F46F19"/>
    <w:rsid w:val="00F475C0"/>
    <w:rsid w:val="00F47CEE"/>
    <w:rsid w:val="00F50BF7"/>
    <w:rsid w:val="00F51B3F"/>
    <w:rsid w:val="00F51DA4"/>
    <w:rsid w:val="00F52782"/>
    <w:rsid w:val="00F52CD6"/>
    <w:rsid w:val="00F52EF9"/>
    <w:rsid w:val="00F547A9"/>
    <w:rsid w:val="00F54A29"/>
    <w:rsid w:val="00F54F6A"/>
    <w:rsid w:val="00F552F7"/>
    <w:rsid w:val="00F55444"/>
    <w:rsid w:val="00F55DC0"/>
    <w:rsid w:val="00F56649"/>
    <w:rsid w:val="00F57A5E"/>
    <w:rsid w:val="00F6091F"/>
    <w:rsid w:val="00F60F58"/>
    <w:rsid w:val="00F62B09"/>
    <w:rsid w:val="00F630ED"/>
    <w:rsid w:val="00F6348B"/>
    <w:rsid w:val="00F63A73"/>
    <w:rsid w:val="00F63B6E"/>
    <w:rsid w:val="00F63C19"/>
    <w:rsid w:val="00F63D89"/>
    <w:rsid w:val="00F66A11"/>
    <w:rsid w:val="00F66DB6"/>
    <w:rsid w:val="00F66E6D"/>
    <w:rsid w:val="00F673BB"/>
    <w:rsid w:val="00F6771B"/>
    <w:rsid w:val="00F678D5"/>
    <w:rsid w:val="00F67DDF"/>
    <w:rsid w:val="00F67ED7"/>
    <w:rsid w:val="00F702BB"/>
    <w:rsid w:val="00F706D3"/>
    <w:rsid w:val="00F70D0D"/>
    <w:rsid w:val="00F722FE"/>
    <w:rsid w:val="00F72B7E"/>
    <w:rsid w:val="00F73BC7"/>
    <w:rsid w:val="00F75043"/>
    <w:rsid w:val="00F768C3"/>
    <w:rsid w:val="00F77366"/>
    <w:rsid w:val="00F77574"/>
    <w:rsid w:val="00F81167"/>
    <w:rsid w:val="00F82662"/>
    <w:rsid w:val="00F83A0F"/>
    <w:rsid w:val="00F8484E"/>
    <w:rsid w:val="00F84C73"/>
    <w:rsid w:val="00F85900"/>
    <w:rsid w:val="00F85DF4"/>
    <w:rsid w:val="00F8607B"/>
    <w:rsid w:val="00F86704"/>
    <w:rsid w:val="00F87F54"/>
    <w:rsid w:val="00F906D7"/>
    <w:rsid w:val="00F90CCA"/>
    <w:rsid w:val="00F91E7E"/>
    <w:rsid w:val="00F9396A"/>
    <w:rsid w:val="00F93992"/>
    <w:rsid w:val="00F93AF3"/>
    <w:rsid w:val="00F94128"/>
    <w:rsid w:val="00F94160"/>
    <w:rsid w:val="00F94CDD"/>
    <w:rsid w:val="00F9572A"/>
    <w:rsid w:val="00F961AA"/>
    <w:rsid w:val="00FA0599"/>
    <w:rsid w:val="00FA066A"/>
    <w:rsid w:val="00FA139B"/>
    <w:rsid w:val="00FA205E"/>
    <w:rsid w:val="00FA3977"/>
    <w:rsid w:val="00FA5C12"/>
    <w:rsid w:val="00FA6C46"/>
    <w:rsid w:val="00FA7381"/>
    <w:rsid w:val="00FB0CC9"/>
    <w:rsid w:val="00FB1593"/>
    <w:rsid w:val="00FB23A8"/>
    <w:rsid w:val="00FB25B9"/>
    <w:rsid w:val="00FB3081"/>
    <w:rsid w:val="00FB5730"/>
    <w:rsid w:val="00FB78B8"/>
    <w:rsid w:val="00FC09EC"/>
    <w:rsid w:val="00FC19AB"/>
    <w:rsid w:val="00FC3151"/>
    <w:rsid w:val="00FC42B3"/>
    <w:rsid w:val="00FC581B"/>
    <w:rsid w:val="00FC75A5"/>
    <w:rsid w:val="00FC7604"/>
    <w:rsid w:val="00FC7ABD"/>
    <w:rsid w:val="00FD00F6"/>
    <w:rsid w:val="00FD10AD"/>
    <w:rsid w:val="00FD17D4"/>
    <w:rsid w:val="00FD263D"/>
    <w:rsid w:val="00FD26A1"/>
    <w:rsid w:val="00FD27C0"/>
    <w:rsid w:val="00FD43D0"/>
    <w:rsid w:val="00FD583F"/>
    <w:rsid w:val="00FD676F"/>
    <w:rsid w:val="00FD6A59"/>
    <w:rsid w:val="00FD6CC7"/>
    <w:rsid w:val="00FD7388"/>
    <w:rsid w:val="00FD7EE6"/>
    <w:rsid w:val="00FE13EC"/>
    <w:rsid w:val="00FE2EA3"/>
    <w:rsid w:val="00FE4344"/>
    <w:rsid w:val="00FE4539"/>
    <w:rsid w:val="00FE47B6"/>
    <w:rsid w:val="00FE51F7"/>
    <w:rsid w:val="00FE5C20"/>
    <w:rsid w:val="00FE63F8"/>
    <w:rsid w:val="00FE6A56"/>
    <w:rsid w:val="00FE701F"/>
    <w:rsid w:val="00FE75F8"/>
    <w:rsid w:val="00FF0A64"/>
    <w:rsid w:val="00FF2260"/>
    <w:rsid w:val="00FF337B"/>
    <w:rsid w:val="00FF36D5"/>
    <w:rsid w:val="00FF42FE"/>
    <w:rsid w:val="00FF45CB"/>
    <w:rsid w:val="00FF6AB0"/>
    <w:rsid w:val="066CB411"/>
    <w:rsid w:val="0E3C0EDC"/>
    <w:rsid w:val="1B4EDF46"/>
    <w:rsid w:val="342DCDB5"/>
    <w:rsid w:val="3FA561CD"/>
    <w:rsid w:val="4C05ED27"/>
    <w:rsid w:val="5529AEEF"/>
    <w:rsid w:val="67ECF354"/>
    <w:rsid w:val="7DB5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99DB58"/>
  <w15:chartTrackingRefBased/>
  <w15:docId w15:val="{8864EFA1-5573-45D9-91B5-31A582EAB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8C6"/>
    <w:pPr>
      <w:spacing w:after="0" w:line="240" w:lineRule="auto"/>
    </w:pPr>
    <w:rPr>
      <w:rFonts w:ascii="Calibri" w:eastAsia="Calibri" w:hAnsi="Calibri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7020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CR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7020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CR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70203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val="es-CR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70203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2"/>
      <w:szCs w:val="22"/>
      <w:lang w:val="es-CR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70203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sz w:val="22"/>
      <w:szCs w:val="22"/>
      <w:lang w:val="es-CR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70203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val="es-CR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70203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val="es-CR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70203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val="es-CR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70203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val="es-C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702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702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702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7020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7020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7020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7020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7020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7020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7020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R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5702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70203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s-CR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5702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70203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val="es-CR" w:eastAsia="en-US"/>
    </w:rPr>
  </w:style>
  <w:style w:type="character" w:customStyle="1" w:styleId="CitaCar">
    <w:name w:val="Cita Car"/>
    <w:basedOn w:val="Fuentedeprrafopredeter"/>
    <w:link w:val="Cita"/>
    <w:uiPriority w:val="29"/>
    <w:rsid w:val="0057020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7020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styleId="nfasisintenso">
    <w:name w:val="Intense Emphasis"/>
    <w:basedOn w:val="Fuentedeprrafopredeter"/>
    <w:uiPriority w:val="21"/>
    <w:qFormat/>
    <w:rsid w:val="0057020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702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2"/>
      <w:szCs w:val="22"/>
      <w:lang w:val="es-CR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7020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70203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F7BF1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F7BF1"/>
  </w:style>
  <w:style w:type="paragraph" w:styleId="Piedepgina">
    <w:name w:val="footer"/>
    <w:basedOn w:val="Normal"/>
    <w:link w:val="PiedepginaCar"/>
    <w:uiPriority w:val="99"/>
    <w:unhideWhenUsed/>
    <w:rsid w:val="005F7BF1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F7BF1"/>
  </w:style>
  <w:style w:type="character" w:customStyle="1" w:styleId="ui-provider">
    <w:name w:val="ui-provider"/>
    <w:basedOn w:val="Fuentedeprrafopredeter"/>
    <w:rsid w:val="009571A8"/>
  </w:style>
  <w:style w:type="paragraph" w:styleId="NormalWeb">
    <w:name w:val="Normal (Web)"/>
    <w:basedOn w:val="Normal"/>
    <w:uiPriority w:val="99"/>
    <w:unhideWhenUsed/>
    <w:rsid w:val="006D03F3"/>
    <w:pPr>
      <w:spacing w:before="100" w:beforeAutospacing="1" w:after="100" w:afterAutospacing="1"/>
    </w:pPr>
    <w:rPr>
      <w:rFonts w:ascii="Times New Roman" w:eastAsia="Times New Roman" w:hAnsi="Times New Roman"/>
      <w:lang w:val="es-CR" w:eastAsia="es-CR"/>
    </w:rPr>
  </w:style>
  <w:style w:type="character" w:styleId="Textoennegrita">
    <w:name w:val="Strong"/>
    <w:basedOn w:val="Fuentedeprrafopredeter"/>
    <w:uiPriority w:val="22"/>
    <w:qFormat/>
    <w:rsid w:val="009D7B90"/>
    <w:rPr>
      <w:b/>
      <w:bCs/>
    </w:rPr>
  </w:style>
  <w:style w:type="table" w:styleId="Tablaconcuadrcula">
    <w:name w:val="Table Grid"/>
    <w:basedOn w:val="Tablanormal"/>
    <w:uiPriority w:val="39"/>
    <w:rsid w:val="007C0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basedOn w:val="Normal"/>
    <w:uiPriority w:val="99"/>
    <w:rsid w:val="006579E2"/>
    <w:pPr>
      <w:spacing w:line="276" w:lineRule="auto"/>
    </w:pPr>
    <w:rPr>
      <w:rFonts w:ascii="Arial" w:eastAsiaTheme="minorHAnsi" w:hAnsi="Arial" w:cs="Arial"/>
      <w:sz w:val="22"/>
      <w:szCs w:val="22"/>
      <w:lang w:val="es-CR" w:eastAsia="es-ES_tradnl"/>
    </w:rPr>
  </w:style>
  <w:style w:type="table" w:styleId="Tablaconcuadrcula6concolores">
    <w:name w:val="Grid Table 6 Colorful"/>
    <w:basedOn w:val="Tablanormal"/>
    <w:uiPriority w:val="51"/>
    <w:rsid w:val="00A2328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aragraph">
    <w:name w:val="paragraph"/>
    <w:basedOn w:val="Normal"/>
    <w:rsid w:val="00F52782"/>
    <w:pPr>
      <w:spacing w:before="100" w:beforeAutospacing="1" w:after="100" w:afterAutospacing="1"/>
    </w:pPr>
    <w:rPr>
      <w:rFonts w:ascii="Times New Roman" w:eastAsia="Times New Roman" w:hAnsi="Times New Roman"/>
      <w:lang w:val="es-CR" w:eastAsia="es-CR"/>
    </w:rPr>
  </w:style>
  <w:style w:type="character" w:customStyle="1" w:styleId="normaltextrun">
    <w:name w:val="normaltextrun"/>
    <w:basedOn w:val="Fuentedeprrafopredeter"/>
    <w:rsid w:val="00F52782"/>
  </w:style>
  <w:style w:type="character" w:customStyle="1" w:styleId="eop">
    <w:name w:val="eop"/>
    <w:basedOn w:val="Fuentedeprrafopredeter"/>
    <w:rsid w:val="00F52782"/>
  </w:style>
  <w:style w:type="paragraph" w:styleId="Revisin">
    <w:name w:val="Revision"/>
    <w:hidden/>
    <w:uiPriority w:val="99"/>
    <w:semiHidden/>
    <w:rsid w:val="001D15FE"/>
    <w:pPr>
      <w:spacing w:after="0" w:line="240" w:lineRule="auto"/>
    </w:pPr>
    <w:rPr>
      <w:rFonts w:ascii="Calibri" w:eastAsia="Calibri" w:hAnsi="Calibri" w:cs="Times New Roman"/>
      <w:sz w:val="24"/>
      <w:szCs w:val="24"/>
      <w:lang w:val="es-ES" w:eastAsia="es-ES"/>
    </w:rPr>
  </w:style>
  <w:style w:type="table" w:customStyle="1" w:styleId="Tabladelista4-nfasis51">
    <w:name w:val="Tabla de lista 4 - Énfasis 51"/>
    <w:basedOn w:val="Tablanormal"/>
    <w:uiPriority w:val="49"/>
    <w:rsid w:val="008C491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R"/>
    </w:rPr>
    <w:tblPr>
      <w:tblStyleRowBandSize w:val="1"/>
      <w:tblStyleColBandSize w:val="1"/>
      <w:tblBorders>
        <w:top w:val="single" w:sz="4" w:space="0" w:color="9BC7CE"/>
        <w:left w:val="single" w:sz="4" w:space="0" w:color="9BC7CE"/>
        <w:bottom w:val="single" w:sz="4" w:space="0" w:color="9BC7CE"/>
        <w:right w:val="single" w:sz="4" w:space="0" w:color="9BC7CE"/>
        <w:insideH w:val="single" w:sz="4" w:space="0" w:color="9BC7C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AA2AE"/>
          <w:left w:val="single" w:sz="4" w:space="0" w:color="5AA2AE"/>
          <w:bottom w:val="single" w:sz="4" w:space="0" w:color="5AA2AE"/>
          <w:right w:val="single" w:sz="4" w:space="0" w:color="5AA2AE"/>
          <w:insideH w:val="nil"/>
        </w:tcBorders>
        <w:shd w:val="clear" w:color="auto" w:fill="5AA2AE"/>
      </w:tcPr>
    </w:tblStylePr>
    <w:tblStylePr w:type="lastRow">
      <w:rPr>
        <w:b/>
        <w:bCs/>
      </w:rPr>
      <w:tblPr/>
      <w:tcPr>
        <w:tcBorders>
          <w:top w:val="double" w:sz="4" w:space="0" w:color="9BC7C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/>
      </w:tcPr>
    </w:tblStylePr>
    <w:tblStylePr w:type="band1Horz">
      <w:tblPr/>
      <w:tcPr>
        <w:shd w:val="clear" w:color="auto" w:fill="DDECEE"/>
      </w:tcPr>
    </w:tblStylePr>
  </w:style>
  <w:style w:type="table" w:styleId="Tablaconcuadrcula1Claro-nfasis2">
    <w:name w:val="Grid Table 1 Light Accent 2"/>
    <w:basedOn w:val="Tablanormal"/>
    <w:uiPriority w:val="46"/>
    <w:rsid w:val="008C4919"/>
    <w:pPr>
      <w:spacing w:after="0" w:line="240" w:lineRule="auto"/>
    </w:p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2-nfasis2">
    <w:name w:val="List Table 2 Accent 2"/>
    <w:basedOn w:val="Tablanormal"/>
    <w:uiPriority w:val="47"/>
    <w:rsid w:val="001C46DD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bottom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E71CDE"/>
    <w:pPr>
      <w:spacing w:after="200"/>
    </w:pPr>
    <w:rPr>
      <w:rFonts w:asciiTheme="minorHAnsi" w:eastAsiaTheme="minorHAnsi" w:hAnsiTheme="minorHAnsi" w:cstheme="minorBidi"/>
      <w:i/>
      <w:iCs/>
      <w:color w:val="0E2841" w:themeColor="text2"/>
      <w:sz w:val="18"/>
      <w:szCs w:val="18"/>
      <w:lang w:val="es-CR" w:eastAsia="en-US"/>
    </w:rPr>
  </w:style>
  <w:style w:type="table" w:styleId="Tablaconcuadrcula2-nfasis2">
    <w:name w:val="Grid Table 2 Accent 2"/>
    <w:basedOn w:val="Tablanormal"/>
    <w:uiPriority w:val="47"/>
    <w:rsid w:val="00D21BDE"/>
    <w:pPr>
      <w:spacing w:after="0" w:line="240" w:lineRule="auto"/>
    </w:pPr>
    <w:tblPr>
      <w:tblStyleRowBandSize w:val="1"/>
      <w:tblStyleColBandSize w:val="1"/>
      <w:tblBorders>
        <w:top w:val="single" w:sz="2" w:space="0" w:color="F1A983" w:themeColor="accent2" w:themeTint="99"/>
        <w:bottom w:val="single" w:sz="2" w:space="0" w:color="F1A983" w:themeColor="accent2" w:themeTint="99"/>
        <w:insideH w:val="single" w:sz="2" w:space="0" w:color="F1A983" w:themeColor="accent2" w:themeTint="99"/>
        <w:insideV w:val="single" w:sz="2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9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Tablanormal3">
    <w:name w:val="Plain Table 3"/>
    <w:basedOn w:val="Tablanormal"/>
    <w:uiPriority w:val="43"/>
    <w:rsid w:val="00D452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D452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432A2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32A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6" Type="http://schemas.openxmlformats.org/officeDocument/2006/relationships/image" Target="media/image6.svg"/><Relationship Id="rId11" Type="http://schemas.openxmlformats.org/officeDocument/2006/relationships/header" Target="header1.xm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numbering" Target="numbering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22" Type="http://schemas.openxmlformats.org/officeDocument/2006/relationships/image" Target="media/image12.sv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sv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package" Target="embeddings/Microsoft_Excel_Worksheet.xlsx"/><Relationship Id="rId10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9.png"/><Relationship Id="rId14" Type="http://schemas.openxmlformats.org/officeDocument/2006/relationships/image" Target="media/image4.sv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8.emf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ce0331-a52a-4a98-99d6-aa89f32efeac" xsi:nil="true"/>
    <lcf76f155ced4ddcb4097134ff3c332f xmlns="8e2ccb3d-e4d9-4aeb-9570-4ca27ce6c3d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C9960B2E4446B4ABADE90740F26A40D" ma:contentTypeVersion="18" ma:contentTypeDescription="Crear nuevo documento." ma:contentTypeScope="" ma:versionID="d56683b55eaec4a6a8d91fbf43f33b05">
  <xsd:schema xmlns:xsd="http://www.w3.org/2001/XMLSchema" xmlns:xs="http://www.w3.org/2001/XMLSchema" xmlns:p="http://schemas.microsoft.com/office/2006/metadata/properties" xmlns:ns2="8e2ccb3d-e4d9-4aeb-9570-4ca27ce6c3d4" xmlns:ns3="40ce0331-a52a-4a98-99d6-aa89f32efeac" targetNamespace="http://schemas.microsoft.com/office/2006/metadata/properties" ma:root="true" ma:fieldsID="559aacd1f14618339b7f835be0a7f361" ns2:_="" ns3:_="">
    <xsd:import namespace="8e2ccb3d-e4d9-4aeb-9570-4ca27ce6c3d4"/>
    <xsd:import namespace="40ce0331-a52a-4a98-99d6-aa89f32efe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ccb3d-e4d9-4aeb-9570-4ca27ce6c3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fbcaa838-b8ae-4c10-9066-cd2dbd42e9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e0331-a52a-4a98-99d6-aa89f32efea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f23592c-7b36-474b-a5e3-b6c5c41765d9}" ma:internalName="TaxCatchAll" ma:showField="CatchAllData" ma:web="40ce0331-a52a-4a98-99d6-aa89f32efe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226C4F-ED9A-41B8-8098-CE9EAF9D18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CB81E5-C6B9-4961-9D09-1542D7EFD29E}">
  <ds:schemaRefs>
    <ds:schemaRef ds:uri="http://schemas.microsoft.com/office/2006/metadata/properties"/>
    <ds:schemaRef ds:uri="http://schemas.microsoft.com/office/infopath/2007/PartnerControls"/>
    <ds:schemaRef ds:uri="40ce0331-a52a-4a98-99d6-aa89f32efeac"/>
    <ds:schemaRef ds:uri="8e2ccb3d-e4d9-4aeb-9570-4ca27ce6c3d4"/>
  </ds:schemaRefs>
</ds:datastoreItem>
</file>

<file path=customXml/itemProps3.xml><?xml version="1.0" encoding="utf-8"?>
<ds:datastoreItem xmlns:ds="http://schemas.openxmlformats.org/officeDocument/2006/customXml" ds:itemID="{EBEAC914-0E58-49BD-B801-2732060BC0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7EE2FA-714B-46C1-B00D-75862670BD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2ccb3d-e4d9-4aeb-9570-4ca27ce6c3d4"/>
    <ds:schemaRef ds:uri="40ce0331-a52a-4a98-99d6-aa89f32efe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1886</Words>
  <Characters>10378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Esteban Ramírez Arce</dc:creator>
  <cp:keywords/>
  <dc:description/>
  <cp:lastModifiedBy>Ellen Villegas Hernández</cp:lastModifiedBy>
  <cp:revision>1</cp:revision>
  <dcterms:created xsi:type="dcterms:W3CDTF">2025-01-24T22:04:00Z</dcterms:created>
  <dcterms:modified xsi:type="dcterms:W3CDTF">2025-01-24T22:04:00Z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0x010100BC9960B2E4446B4ABADE90740F26A40D</vt:lpwstr>
  </property>
</Properties>
</file>